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AD57" w14:textId="3CD4E578" w:rsidR="000B6142" w:rsidRPr="000B6142" w:rsidRDefault="000B6142" w:rsidP="000B6142">
      <w:pPr>
        <w:pStyle w:val="Nagwek1"/>
        <w:spacing w:after="200" w:line="360" w:lineRule="auto"/>
        <w:jc w:val="right"/>
        <w:rPr>
          <w:rFonts w:ascii="Arial" w:hAnsi="Arial" w:cs="Arial"/>
          <w:color w:val="auto"/>
          <w:sz w:val="24"/>
          <w:szCs w:val="24"/>
        </w:rPr>
      </w:pPr>
      <w:r w:rsidRPr="000B6142">
        <w:rPr>
          <w:rFonts w:ascii="Arial" w:hAnsi="Arial" w:cs="Arial"/>
          <w:color w:val="auto"/>
          <w:sz w:val="24"/>
          <w:szCs w:val="24"/>
        </w:rPr>
        <w:t xml:space="preserve">Załącznik nr </w:t>
      </w:r>
      <w:r w:rsidR="009A3560">
        <w:rPr>
          <w:rFonts w:ascii="Arial" w:hAnsi="Arial" w:cs="Arial"/>
          <w:color w:val="auto"/>
          <w:sz w:val="24"/>
          <w:szCs w:val="24"/>
        </w:rPr>
        <w:t>….</w:t>
      </w:r>
      <w:r w:rsidRPr="000B6142">
        <w:rPr>
          <w:rFonts w:ascii="Arial" w:hAnsi="Arial" w:cs="Arial"/>
          <w:color w:val="auto"/>
          <w:sz w:val="24"/>
          <w:szCs w:val="24"/>
        </w:rPr>
        <w:t xml:space="preserve"> do SWZ </w:t>
      </w:r>
    </w:p>
    <w:p w14:paraId="34FF6429" w14:textId="122B7225" w:rsidR="01CCD134" w:rsidRPr="000B6142" w:rsidRDefault="666A075D" w:rsidP="002952BB">
      <w:pPr>
        <w:pStyle w:val="Nagwek1"/>
        <w:spacing w:after="200" w:line="360" w:lineRule="auto"/>
        <w:rPr>
          <w:rFonts w:ascii="Arial" w:hAnsi="Arial" w:cs="Arial"/>
          <w:b/>
          <w:bCs/>
          <w:color w:val="auto"/>
          <w:sz w:val="24"/>
          <w:szCs w:val="24"/>
        </w:rPr>
      </w:pPr>
      <w:r w:rsidRPr="000B6142">
        <w:rPr>
          <w:rFonts w:ascii="Arial" w:hAnsi="Arial" w:cs="Arial"/>
          <w:color w:val="auto"/>
          <w:sz w:val="24"/>
          <w:szCs w:val="24"/>
        </w:rPr>
        <w:t xml:space="preserve">Opis przedmiotu zamówienia </w:t>
      </w:r>
    </w:p>
    <w:p w14:paraId="303D6E80" w14:textId="3829E764" w:rsidR="006866B9" w:rsidRPr="002952BB" w:rsidRDefault="01CCD134" w:rsidP="002952BB">
      <w:pPr>
        <w:pStyle w:val="Nagwek2"/>
        <w:numPr>
          <w:ilvl w:val="0"/>
          <w:numId w:val="42"/>
        </w:numPr>
        <w:spacing w:line="360" w:lineRule="auto"/>
        <w:rPr>
          <w:rFonts w:ascii="Arial" w:hAnsi="Arial" w:cs="Arial"/>
          <w:sz w:val="24"/>
          <w:szCs w:val="24"/>
        </w:rPr>
      </w:pPr>
      <w:r w:rsidRPr="002952BB">
        <w:rPr>
          <w:rFonts w:ascii="Arial" w:hAnsi="Arial" w:cs="Arial"/>
          <w:sz w:val="24"/>
          <w:szCs w:val="24"/>
        </w:rPr>
        <w:t>Przedmiot zamówienia</w:t>
      </w:r>
    </w:p>
    <w:p w14:paraId="7D159F9A" w14:textId="77777777" w:rsidR="007D71F0" w:rsidRPr="002952BB" w:rsidRDefault="01CCD134" w:rsidP="002952BB">
      <w:pPr>
        <w:spacing w:line="360" w:lineRule="auto"/>
        <w:rPr>
          <w:rFonts w:ascii="Arial" w:hAnsi="Arial" w:cs="Arial"/>
          <w:sz w:val="24"/>
          <w:szCs w:val="24"/>
        </w:rPr>
      </w:pPr>
      <w:r w:rsidRPr="002952BB">
        <w:rPr>
          <w:rFonts w:ascii="Arial" w:hAnsi="Arial" w:cs="Arial"/>
          <w:sz w:val="24"/>
          <w:szCs w:val="24"/>
        </w:rPr>
        <w:t>Przedmiotem zamówienia jest świadczenie usług</w:t>
      </w:r>
      <w:r w:rsidR="007D71F0" w:rsidRPr="002952BB">
        <w:rPr>
          <w:rFonts w:ascii="Arial" w:hAnsi="Arial" w:cs="Arial"/>
          <w:sz w:val="24"/>
          <w:szCs w:val="24"/>
        </w:rPr>
        <w:t>:</w:t>
      </w:r>
    </w:p>
    <w:p w14:paraId="18CDF047" w14:textId="2CF70CA6" w:rsidR="003523F0" w:rsidRDefault="007D71F0" w:rsidP="278573F7">
      <w:pPr>
        <w:pStyle w:val="Akapitzlist"/>
        <w:numPr>
          <w:ilvl w:val="0"/>
          <w:numId w:val="47"/>
        </w:numPr>
        <w:spacing w:line="360" w:lineRule="auto"/>
        <w:rPr>
          <w:rFonts w:ascii="Arial" w:hAnsi="Arial" w:cs="Arial"/>
          <w:sz w:val="24"/>
          <w:szCs w:val="24"/>
        </w:rPr>
      </w:pPr>
      <w:r w:rsidRPr="003C2599">
        <w:rPr>
          <w:rFonts w:ascii="Arial" w:hAnsi="Arial" w:cs="Arial"/>
          <w:sz w:val="24"/>
          <w:szCs w:val="24"/>
        </w:rPr>
        <w:t xml:space="preserve">Usługa </w:t>
      </w:r>
      <w:r w:rsidR="00760D06" w:rsidRPr="003C2599">
        <w:rPr>
          <w:rFonts w:ascii="Arial" w:hAnsi="Arial" w:cs="Arial"/>
          <w:sz w:val="24"/>
          <w:szCs w:val="24"/>
        </w:rPr>
        <w:t>Z</w:t>
      </w:r>
      <w:r w:rsidR="00084A44" w:rsidRPr="003C2599">
        <w:rPr>
          <w:rFonts w:ascii="Arial" w:hAnsi="Arial" w:cs="Arial"/>
          <w:sz w:val="24"/>
          <w:szCs w:val="24"/>
        </w:rPr>
        <w:t>aprojektowani</w:t>
      </w:r>
      <w:r w:rsidR="003523F0">
        <w:rPr>
          <w:rFonts w:ascii="Arial" w:hAnsi="Arial" w:cs="Arial"/>
          <w:sz w:val="24"/>
          <w:szCs w:val="24"/>
        </w:rPr>
        <w:t xml:space="preserve">a </w:t>
      </w:r>
      <w:r w:rsidR="003523F0" w:rsidRPr="003C2599">
        <w:rPr>
          <w:rFonts w:ascii="Arial" w:hAnsi="Arial" w:cs="Arial"/>
          <w:sz w:val="24"/>
          <w:szCs w:val="24"/>
        </w:rPr>
        <w:t>systemu informatycznego, skierowanego do Beneficjentów Szwajcarsko-Polskiego Programu Współpracy, zwanego dalej Systemem</w:t>
      </w:r>
      <w:r w:rsidR="003523F0">
        <w:rPr>
          <w:rFonts w:ascii="Arial" w:hAnsi="Arial" w:cs="Arial"/>
          <w:sz w:val="24"/>
          <w:szCs w:val="24"/>
        </w:rPr>
        <w:t>;</w:t>
      </w:r>
    </w:p>
    <w:p w14:paraId="14E51D0C" w14:textId="725A16FA" w:rsidR="007D71F0" w:rsidRPr="003C2599" w:rsidRDefault="003523F0" w:rsidP="278573F7">
      <w:pPr>
        <w:pStyle w:val="Akapitzlist"/>
        <w:numPr>
          <w:ilvl w:val="0"/>
          <w:numId w:val="47"/>
        </w:numPr>
        <w:spacing w:line="360" w:lineRule="auto"/>
        <w:rPr>
          <w:rFonts w:ascii="Arial" w:hAnsi="Arial" w:cs="Arial"/>
          <w:sz w:val="24"/>
          <w:szCs w:val="24"/>
        </w:rPr>
      </w:pPr>
      <w:r>
        <w:rPr>
          <w:rFonts w:ascii="Arial" w:hAnsi="Arial" w:cs="Arial"/>
          <w:sz w:val="24"/>
          <w:szCs w:val="24"/>
        </w:rPr>
        <w:t>Usługa</w:t>
      </w:r>
      <w:r w:rsidR="003C2599" w:rsidRPr="003C2599">
        <w:rPr>
          <w:rFonts w:ascii="Arial" w:hAnsi="Arial" w:cs="Arial"/>
          <w:sz w:val="24"/>
          <w:szCs w:val="24"/>
        </w:rPr>
        <w:t xml:space="preserve"> </w:t>
      </w:r>
      <w:r w:rsidR="000811E9">
        <w:rPr>
          <w:rFonts w:ascii="Arial" w:hAnsi="Arial" w:cs="Arial"/>
          <w:sz w:val="24"/>
          <w:szCs w:val="24"/>
        </w:rPr>
        <w:t>Programistyczna</w:t>
      </w:r>
      <w:r>
        <w:rPr>
          <w:rFonts w:ascii="Arial" w:hAnsi="Arial" w:cs="Arial"/>
          <w:sz w:val="24"/>
          <w:szCs w:val="24"/>
        </w:rPr>
        <w:t>;</w:t>
      </w:r>
      <w:r w:rsidR="007D71F0" w:rsidRPr="003C2599">
        <w:rPr>
          <w:rFonts w:ascii="Arial" w:hAnsi="Arial" w:cs="Arial"/>
          <w:sz w:val="24"/>
          <w:szCs w:val="24"/>
        </w:rPr>
        <w:t>;</w:t>
      </w:r>
      <w:r w:rsidR="01CCD134" w:rsidRPr="003C2599">
        <w:rPr>
          <w:rFonts w:ascii="Arial" w:hAnsi="Arial" w:cs="Arial"/>
          <w:sz w:val="24"/>
          <w:szCs w:val="24"/>
        </w:rPr>
        <w:t xml:space="preserve"> </w:t>
      </w:r>
    </w:p>
    <w:p w14:paraId="5C975F74" w14:textId="1CAA8AEA" w:rsidR="007D71F0" w:rsidRDefault="007D71F0" w:rsidP="002952BB">
      <w:pPr>
        <w:pStyle w:val="Akapitzlist"/>
        <w:numPr>
          <w:ilvl w:val="0"/>
          <w:numId w:val="47"/>
        </w:numPr>
        <w:spacing w:line="360" w:lineRule="auto"/>
        <w:rPr>
          <w:rFonts w:ascii="Arial" w:hAnsi="Arial" w:cs="Arial"/>
          <w:sz w:val="24"/>
          <w:szCs w:val="24"/>
        </w:rPr>
      </w:pPr>
      <w:r w:rsidRPr="002952BB">
        <w:rPr>
          <w:rFonts w:ascii="Arial" w:hAnsi="Arial" w:cs="Arial"/>
          <w:sz w:val="24"/>
          <w:szCs w:val="24"/>
        </w:rPr>
        <w:t>Usługa U</w:t>
      </w:r>
      <w:r w:rsidR="01CCD134" w:rsidRPr="002952BB">
        <w:rPr>
          <w:rFonts w:ascii="Arial" w:hAnsi="Arial" w:cs="Arial"/>
          <w:sz w:val="24"/>
          <w:szCs w:val="24"/>
        </w:rPr>
        <w:t xml:space="preserve">trzymania </w:t>
      </w:r>
      <w:r w:rsidRPr="002952BB">
        <w:rPr>
          <w:rFonts w:ascii="Arial" w:hAnsi="Arial" w:cs="Arial"/>
          <w:sz w:val="24"/>
          <w:szCs w:val="24"/>
        </w:rPr>
        <w:t>Systemu;</w:t>
      </w:r>
    </w:p>
    <w:p w14:paraId="55A00368" w14:textId="35EACA6B" w:rsidR="00E34D02" w:rsidRPr="002952BB" w:rsidRDefault="00E34D02" w:rsidP="002952BB">
      <w:pPr>
        <w:pStyle w:val="Akapitzlist"/>
        <w:numPr>
          <w:ilvl w:val="0"/>
          <w:numId w:val="47"/>
        </w:numPr>
        <w:spacing w:line="360" w:lineRule="auto"/>
        <w:rPr>
          <w:rFonts w:ascii="Arial" w:hAnsi="Arial" w:cs="Arial"/>
          <w:sz w:val="24"/>
          <w:szCs w:val="24"/>
        </w:rPr>
      </w:pPr>
      <w:r>
        <w:rPr>
          <w:rFonts w:ascii="Arial" w:hAnsi="Arial" w:cs="Arial"/>
          <w:sz w:val="24"/>
          <w:szCs w:val="24"/>
        </w:rPr>
        <w:t>Usługa Rozwoju;</w:t>
      </w:r>
    </w:p>
    <w:p w14:paraId="3638D818" w14:textId="43D74BD0" w:rsidR="006866B9" w:rsidRPr="002952BB" w:rsidRDefault="007D71F0" w:rsidP="002952BB">
      <w:pPr>
        <w:pStyle w:val="Akapitzlist"/>
        <w:numPr>
          <w:ilvl w:val="0"/>
          <w:numId w:val="47"/>
        </w:numPr>
        <w:spacing w:line="360" w:lineRule="auto"/>
        <w:rPr>
          <w:rFonts w:ascii="Arial" w:hAnsi="Arial" w:cs="Arial"/>
          <w:sz w:val="24"/>
          <w:szCs w:val="24"/>
        </w:rPr>
      </w:pPr>
      <w:r w:rsidRPr="002952BB">
        <w:rPr>
          <w:rFonts w:ascii="Arial" w:hAnsi="Arial" w:cs="Arial"/>
          <w:sz w:val="24"/>
          <w:szCs w:val="24"/>
        </w:rPr>
        <w:t>Usługa A</w:t>
      </w:r>
      <w:r w:rsidR="01CCD134" w:rsidRPr="002952BB">
        <w:rPr>
          <w:rFonts w:ascii="Arial" w:hAnsi="Arial" w:cs="Arial"/>
          <w:sz w:val="24"/>
          <w:szCs w:val="24"/>
        </w:rPr>
        <w:t>systy.</w:t>
      </w:r>
    </w:p>
    <w:p w14:paraId="77225EC2" w14:textId="73D6FB2F" w:rsidR="006866B9" w:rsidRPr="002952BB" w:rsidRDefault="01CCD134" w:rsidP="002952BB">
      <w:pPr>
        <w:pStyle w:val="Nagwek2"/>
        <w:numPr>
          <w:ilvl w:val="0"/>
          <w:numId w:val="42"/>
        </w:numPr>
        <w:spacing w:line="360" w:lineRule="auto"/>
        <w:rPr>
          <w:rFonts w:ascii="Arial" w:hAnsi="Arial" w:cs="Arial"/>
          <w:sz w:val="24"/>
          <w:szCs w:val="24"/>
        </w:rPr>
      </w:pPr>
      <w:r w:rsidRPr="002952BB">
        <w:rPr>
          <w:rFonts w:ascii="Arial" w:hAnsi="Arial" w:cs="Arial"/>
          <w:sz w:val="24"/>
          <w:szCs w:val="24"/>
        </w:rPr>
        <w:t>Zakres zamówienia</w:t>
      </w:r>
    </w:p>
    <w:p w14:paraId="5B33C3C3" w14:textId="2E204346" w:rsidR="00810395" w:rsidRPr="0068037C" w:rsidRDefault="01CCD134" w:rsidP="00CF1FC8">
      <w:pPr>
        <w:pStyle w:val="Akapitzlist"/>
        <w:numPr>
          <w:ilvl w:val="0"/>
          <w:numId w:val="6"/>
        </w:numPr>
        <w:spacing w:line="360" w:lineRule="auto"/>
        <w:rPr>
          <w:rFonts w:ascii="Arial" w:eastAsiaTheme="minorEastAsia" w:hAnsi="Arial" w:cs="Arial"/>
          <w:sz w:val="24"/>
          <w:szCs w:val="24"/>
        </w:rPr>
      </w:pPr>
      <w:r w:rsidRPr="00810395">
        <w:rPr>
          <w:rFonts w:ascii="Arial" w:hAnsi="Arial" w:cs="Arial"/>
          <w:sz w:val="24"/>
          <w:szCs w:val="24"/>
        </w:rPr>
        <w:t xml:space="preserve">Usługa </w:t>
      </w:r>
      <w:r w:rsidR="00760D06" w:rsidRPr="00810395">
        <w:rPr>
          <w:rFonts w:ascii="Arial" w:hAnsi="Arial" w:cs="Arial"/>
          <w:sz w:val="24"/>
          <w:szCs w:val="24"/>
        </w:rPr>
        <w:t>Z</w:t>
      </w:r>
      <w:r w:rsidRPr="00810395">
        <w:rPr>
          <w:rFonts w:ascii="Arial" w:hAnsi="Arial" w:cs="Arial"/>
          <w:sz w:val="24"/>
          <w:szCs w:val="24"/>
        </w:rPr>
        <w:t xml:space="preserve">aprojektowania </w:t>
      </w:r>
      <w:r w:rsidR="00810395">
        <w:rPr>
          <w:rFonts w:ascii="Arial" w:hAnsi="Arial" w:cs="Arial"/>
          <w:sz w:val="24"/>
          <w:szCs w:val="24"/>
        </w:rPr>
        <w:t xml:space="preserve">Systemu </w:t>
      </w:r>
      <w:r w:rsidR="003523F0" w:rsidRPr="00810395">
        <w:rPr>
          <w:rFonts w:ascii="Arial" w:hAnsi="Arial" w:cs="Arial"/>
          <w:sz w:val="24"/>
          <w:szCs w:val="24"/>
        </w:rPr>
        <w:t xml:space="preserve">- </w:t>
      </w:r>
      <w:r w:rsidR="00810395" w:rsidRPr="0068037C">
        <w:rPr>
          <w:rFonts w:ascii="Arial" w:hAnsi="Arial" w:cs="Arial"/>
          <w:sz w:val="24"/>
          <w:szCs w:val="24"/>
        </w:rPr>
        <w:t xml:space="preserve">usługa polega na zebraniu, od reprezentantów Zamawiającego, wymagań funkcjonalnych i niefunkcjonalnych, informacji o procesach realizowanych w budowanym Systemie, a następnie na tej podstawie opracowaniu dokumentacji analityczno-projektowej, o której </w:t>
      </w:r>
      <w:r w:rsidR="00810395" w:rsidRPr="009E0BF7">
        <w:rPr>
          <w:rFonts w:ascii="Arial" w:hAnsi="Arial" w:cs="Arial"/>
          <w:sz w:val="24"/>
          <w:szCs w:val="24"/>
        </w:rPr>
        <w:t>mowa w rozdziale III pkt.4. Dokumentacja</w:t>
      </w:r>
      <w:r w:rsidR="00810395" w:rsidRPr="0068037C">
        <w:rPr>
          <w:rFonts w:ascii="Arial" w:hAnsi="Arial" w:cs="Arial"/>
          <w:sz w:val="24"/>
          <w:szCs w:val="24"/>
        </w:rPr>
        <w:t xml:space="preserve"> będzie podstawą do zlecenia Wykonawcy prac programistycznych, w ramach </w:t>
      </w:r>
      <w:r w:rsidR="000811E9">
        <w:rPr>
          <w:rFonts w:ascii="Arial" w:hAnsi="Arial" w:cs="Arial"/>
          <w:sz w:val="24"/>
          <w:szCs w:val="24"/>
        </w:rPr>
        <w:t>U</w:t>
      </w:r>
      <w:r w:rsidR="00810395" w:rsidRPr="0068037C">
        <w:rPr>
          <w:rFonts w:ascii="Arial" w:hAnsi="Arial" w:cs="Arial"/>
          <w:sz w:val="24"/>
          <w:szCs w:val="24"/>
        </w:rPr>
        <w:t>sługi programistycznej. Dokumentacja będzie również stanowić bazę do przeprowadzenia, przez Zamawiającego, weryfikacji zbudowanego Systemu</w:t>
      </w:r>
      <w:r w:rsidR="000811E9">
        <w:rPr>
          <w:rFonts w:ascii="Arial" w:hAnsi="Arial" w:cs="Arial"/>
          <w:sz w:val="24"/>
          <w:szCs w:val="24"/>
        </w:rPr>
        <w:t>.</w:t>
      </w:r>
    </w:p>
    <w:p w14:paraId="57375426" w14:textId="72AB8C61" w:rsidR="006866B9" w:rsidRPr="00810395" w:rsidRDefault="003523F0" w:rsidP="00CF1FC8">
      <w:pPr>
        <w:pStyle w:val="Akapitzlist"/>
        <w:numPr>
          <w:ilvl w:val="0"/>
          <w:numId w:val="6"/>
        </w:numPr>
        <w:spacing w:line="360" w:lineRule="auto"/>
        <w:rPr>
          <w:rFonts w:ascii="Arial" w:eastAsiaTheme="minorEastAsia" w:hAnsi="Arial" w:cs="Arial"/>
          <w:sz w:val="24"/>
          <w:szCs w:val="24"/>
        </w:rPr>
      </w:pPr>
      <w:r w:rsidRPr="00810395">
        <w:rPr>
          <w:rFonts w:ascii="Arial" w:hAnsi="Arial" w:cs="Arial"/>
          <w:sz w:val="24"/>
          <w:szCs w:val="24"/>
        </w:rPr>
        <w:t xml:space="preserve">Usługa </w:t>
      </w:r>
      <w:r w:rsidR="00810395">
        <w:rPr>
          <w:rFonts w:ascii="Arial" w:hAnsi="Arial" w:cs="Arial"/>
          <w:sz w:val="24"/>
          <w:szCs w:val="24"/>
        </w:rPr>
        <w:t>Programistyczna</w:t>
      </w:r>
      <w:r w:rsidR="01CCD134" w:rsidRPr="00810395">
        <w:rPr>
          <w:rFonts w:ascii="Arial" w:hAnsi="Arial" w:cs="Arial"/>
          <w:sz w:val="24"/>
          <w:szCs w:val="24"/>
        </w:rPr>
        <w:t xml:space="preserve"> </w:t>
      </w:r>
      <w:r w:rsidRPr="00810395">
        <w:rPr>
          <w:rFonts w:ascii="Arial" w:hAnsi="Arial" w:cs="Arial"/>
          <w:sz w:val="24"/>
          <w:szCs w:val="24"/>
        </w:rPr>
        <w:t>–</w:t>
      </w:r>
      <w:r w:rsidR="00507304">
        <w:rPr>
          <w:rFonts w:ascii="Arial" w:hAnsi="Arial" w:cs="Arial"/>
          <w:sz w:val="24"/>
          <w:szCs w:val="24"/>
        </w:rPr>
        <w:t xml:space="preserve"> </w:t>
      </w:r>
      <w:r w:rsidR="00810395" w:rsidRPr="0068037C">
        <w:rPr>
          <w:rFonts w:ascii="Arial" w:hAnsi="Arial" w:cs="Arial"/>
          <w:sz w:val="24"/>
          <w:szCs w:val="24"/>
        </w:rPr>
        <w:t>usługa polega na budowie nowego Systemu, zgodnie z dokumentacją przygotowaną w ramach Usługi Zaprojektowania Systemu</w:t>
      </w:r>
      <w:r w:rsidR="00B80C8F">
        <w:rPr>
          <w:rFonts w:ascii="Arial" w:hAnsi="Arial" w:cs="Arial"/>
          <w:sz w:val="24"/>
          <w:szCs w:val="24"/>
        </w:rPr>
        <w:t xml:space="preserve"> i jego wdrożeniu do środowiska produkcyjnego</w:t>
      </w:r>
      <w:r w:rsidR="00810395" w:rsidRPr="0068037C">
        <w:rPr>
          <w:rFonts w:ascii="Arial" w:hAnsi="Arial" w:cs="Arial"/>
          <w:sz w:val="24"/>
          <w:szCs w:val="24"/>
        </w:rPr>
        <w:t xml:space="preserve"> oraz opracowaniu dokumentacji dla Systemu.</w:t>
      </w:r>
      <w:r w:rsidR="01CCD134" w:rsidRPr="00810395">
        <w:rPr>
          <w:rFonts w:ascii="Arial" w:hAnsi="Arial" w:cs="Arial"/>
          <w:sz w:val="24"/>
          <w:szCs w:val="24"/>
        </w:rPr>
        <w:t xml:space="preserve"> </w:t>
      </w:r>
    </w:p>
    <w:p w14:paraId="1842FB48" w14:textId="2BEB0FFE" w:rsidR="01CCD134" w:rsidRPr="002952BB" w:rsidRDefault="1B1B454C" w:rsidP="002952BB">
      <w:pPr>
        <w:pStyle w:val="Akapitzlist"/>
        <w:numPr>
          <w:ilvl w:val="0"/>
          <w:numId w:val="6"/>
        </w:numPr>
        <w:spacing w:line="360" w:lineRule="auto"/>
        <w:rPr>
          <w:rFonts w:ascii="Arial" w:hAnsi="Arial" w:cs="Arial"/>
          <w:sz w:val="24"/>
          <w:szCs w:val="24"/>
        </w:rPr>
      </w:pPr>
      <w:r w:rsidRPr="002952BB">
        <w:rPr>
          <w:rFonts w:ascii="Arial" w:hAnsi="Arial" w:cs="Arial"/>
          <w:sz w:val="24"/>
          <w:szCs w:val="24"/>
        </w:rPr>
        <w:t xml:space="preserve">Usługa Utrzymania Systemu - </w:t>
      </w:r>
      <w:r w:rsidR="006E48E4" w:rsidRPr="002952BB">
        <w:rPr>
          <w:rFonts w:ascii="Arial" w:hAnsi="Arial" w:cs="Arial"/>
          <w:sz w:val="24"/>
          <w:szCs w:val="24"/>
        </w:rPr>
        <w:t>u</w:t>
      </w:r>
      <w:r w:rsidRPr="002952BB">
        <w:rPr>
          <w:rFonts w:ascii="Arial" w:hAnsi="Arial" w:cs="Arial"/>
          <w:sz w:val="24"/>
          <w:szCs w:val="24"/>
        </w:rPr>
        <w:t xml:space="preserve">sługa polega na świadczeniu dedykowanego hostingu wraz z obsługą administratorską, zapewniającą poprawne funkcjonowanie, bezpieczeństwo, dostępność i niezawodność </w:t>
      </w:r>
      <w:r w:rsidR="3BD55B70" w:rsidRPr="002952BB">
        <w:rPr>
          <w:rFonts w:ascii="Arial" w:hAnsi="Arial" w:cs="Arial"/>
          <w:sz w:val="24"/>
          <w:szCs w:val="24"/>
        </w:rPr>
        <w:t>zbudowanego przez Wykonawcę</w:t>
      </w:r>
      <w:r w:rsidR="13E53556" w:rsidRPr="002952BB">
        <w:rPr>
          <w:rFonts w:ascii="Arial" w:hAnsi="Arial" w:cs="Arial"/>
          <w:sz w:val="24"/>
          <w:szCs w:val="24"/>
        </w:rPr>
        <w:t xml:space="preserve"> </w:t>
      </w:r>
      <w:r w:rsidRPr="002952BB">
        <w:rPr>
          <w:rFonts w:ascii="Arial" w:hAnsi="Arial" w:cs="Arial"/>
          <w:sz w:val="24"/>
          <w:szCs w:val="24"/>
        </w:rPr>
        <w:t>Systemu.</w:t>
      </w:r>
    </w:p>
    <w:p w14:paraId="032FFC2F" w14:textId="1B320BD2" w:rsidR="01CCD134" w:rsidRPr="002952BB" w:rsidRDefault="1B1B454C" w:rsidP="002952BB">
      <w:pPr>
        <w:pStyle w:val="Akapitzlist"/>
        <w:numPr>
          <w:ilvl w:val="0"/>
          <w:numId w:val="6"/>
        </w:numPr>
        <w:spacing w:line="360" w:lineRule="auto"/>
        <w:rPr>
          <w:rFonts w:ascii="Arial" w:hAnsi="Arial" w:cs="Arial"/>
          <w:sz w:val="24"/>
          <w:szCs w:val="24"/>
        </w:rPr>
      </w:pPr>
      <w:r w:rsidRPr="278573F7">
        <w:rPr>
          <w:rFonts w:ascii="Arial" w:hAnsi="Arial" w:cs="Arial"/>
          <w:sz w:val="24"/>
          <w:szCs w:val="24"/>
        </w:rPr>
        <w:t xml:space="preserve">Usługa </w:t>
      </w:r>
      <w:r w:rsidR="00E34D02">
        <w:rPr>
          <w:rFonts w:ascii="Arial" w:hAnsi="Arial" w:cs="Arial"/>
          <w:sz w:val="24"/>
          <w:szCs w:val="24"/>
        </w:rPr>
        <w:t>Rozwoju</w:t>
      </w:r>
      <w:r w:rsidR="68CBE37D" w:rsidRPr="00D602C5">
        <w:rPr>
          <w:rFonts w:ascii="Arial" w:hAnsi="Arial" w:cs="Arial"/>
          <w:sz w:val="24"/>
          <w:szCs w:val="24"/>
        </w:rPr>
        <w:t xml:space="preserve"> </w:t>
      </w:r>
      <w:r w:rsidRPr="00D602C5">
        <w:rPr>
          <w:rFonts w:ascii="Arial" w:hAnsi="Arial" w:cs="Arial"/>
          <w:sz w:val="24"/>
          <w:szCs w:val="24"/>
        </w:rPr>
        <w:t xml:space="preserve">- </w:t>
      </w:r>
      <w:r w:rsidR="006E48E4" w:rsidRPr="00D602C5">
        <w:rPr>
          <w:rFonts w:ascii="Arial" w:hAnsi="Arial" w:cs="Arial"/>
          <w:sz w:val="24"/>
          <w:szCs w:val="24"/>
        </w:rPr>
        <w:t>u</w:t>
      </w:r>
      <w:r w:rsidRPr="00D602C5">
        <w:rPr>
          <w:rFonts w:ascii="Arial" w:hAnsi="Arial" w:cs="Arial"/>
          <w:sz w:val="24"/>
          <w:szCs w:val="24"/>
        </w:rPr>
        <w:t>sługa polega</w:t>
      </w:r>
      <w:r w:rsidR="00D602C5" w:rsidRPr="00D602C5">
        <w:rPr>
          <w:rFonts w:ascii="Arial" w:hAnsi="Arial" w:cs="Arial"/>
          <w:sz w:val="24"/>
          <w:szCs w:val="24"/>
        </w:rPr>
        <w:t xml:space="preserve"> na wykonaniu i wdr</w:t>
      </w:r>
      <w:r w:rsidR="007132D3">
        <w:rPr>
          <w:rFonts w:ascii="Arial" w:hAnsi="Arial" w:cs="Arial"/>
          <w:sz w:val="24"/>
          <w:szCs w:val="24"/>
        </w:rPr>
        <w:t>o</w:t>
      </w:r>
      <w:r w:rsidR="00D602C5" w:rsidRPr="00D602C5">
        <w:rPr>
          <w:rFonts w:ascii="Arial" w:hAnsi="Arial" w:cs="Arial"/>
          <w:sz w:val="24"/>
          <w:szCs w:val="24"/>
        </w:rPr>
        <w:t>ż</w:t>
      </w:r>
      <w:r w:rsidR="00D602C5">
        <w:rPr>
          <w:rFonts w:ascii="Arial" w:hAnsi="Arial" w:cs="Arial"/>
          <w:sz w:val="24"/>
          <w:szCs w:val="24"/>
        </w:rPr>
        <w:t>eniu</w:t>
      </w:r>
      <w:r w:rsidR="00D602C5" w:rsidRPr="00D602C5">
        <w:rPr>
          <w:rFonts w:ascii="Arial" w:hAnsi="Arial" w:cs="Arial"/>
          <w:sz w:val="24"/>
          <w:szCs w:val="24"/>
        </w:rPr>
        <w:t xml:space="preserve"> nowych funkcjonalności w ramach już zbudowanego </w:t>
      </w:r>
      <w:r w:rsidR="000811E9">
        <w:rPr>
          <w:rFonts w:ascii="Arial" w:hAnsi="Arial" w:cs="Arial"/>
          <w:sz w:val="24"/>
          <w:szCs w:val="24"/>
        </w:rPr>
        <w:t>S</w:t>
      </w:r>
      <w:r w:rsidR="00D602C5" w:rsidRPr="00D602C5">
        <w:rPr>
          <w:rFonts w:ascii="Arial" w:hAnsi="Arial" w:cs="Arial"/>
          <w:sz w:val="24"/>
          <w:szCs w:val="24"/>
        </w:rPr>
        <w:t>ytemu</w:t>
      </w:r>
      <w:r w:rsidR="00A969A9">
        <w:rPr>
          <w:rFonts w:ascii="Arial" w:hAnsi="Arial" w:cs="Arial"/>
          <w:sz w:val="24"/>
          <w:szCs w:val="24"/>
        </w:rPr>
        <w:t xml:space="preserve"> </w:t>
      </w:r>
      <w:r w:rsidR="00A969A9" w:rsidRPr="0068037C">
        <w:rPr>
          <w:rFonts w:ascii="Arial" w:hAnsi="Arial" w:cs="Arial"/>
          <w:sz w:val="24"/>
          <w:szCs w:val="24"/>
        </w:rPr>
        <w:t xml:space="preserve">oraz </w:t>
      </w:r>
      <w:r w:rsidR="00A969A9">
        <w:rPr>
          <w:rFonts w:ascii="Arial" w:hAnsi="Arial" w:cs="Arial"/>
          <w:sz w:val="24"/>
          <w:szCs w:val="24"/>
        </w:rPr>
        <w:t xml:space="preserve">aktualizacji </w:t>
      </w:r>
      <w:r w:rsidR="00A969A9" w:rsidRPr="0068037C">
        <w:rPr>
          <w:rFonts w:ascii="Arial" w:hAnsi="Arial" w:cs="Arial"/>
          <w:sz w:val="24"/>
          <w:szCs w:val="24"/>
        </w:rPr>
        <w:t>dokumentacji dla Systemu.</w:t>
      </w:r>
      <w:r w:rsidRPr="278573F7">
        <w:rPr>
          <w:rFonts w:ascii="Arial" w:hAnsi="Arial" w:cs="Arial"/>
          <w:sz w:val="24"/>
          <w:szCs w:val="24"/>
        </w:rPr>
        <w:t>.</w:t>
      </w:r>
    </w:p>
    <w:p w14:paraId="59506349" w14:textId="5594A9C6" w:rsidR="01CCD134" w:rsidRPr="002952BB" w:rsidRDefault="54D5FF25" w:rsidP="002952BB">
      <w:pPr>
        <w:pStyle w:val="Akapitzlist"/>
        <w:numPr>
          <w:ilvl w:val="0"/>
          <w:numId w:val="6"/>
        </w:numPr>
        <w:spacing w:line="360" w:lineRule="auto"/>
        <w:rPr>
          <w:rFonts w:ascii="Arial" w:hAnsi="Arial" w:cs="Arial"/>
          <w:sz w:val="24"/>
          <w:szCs w:val="24"/>
        </w:rPr>
      </w:pPr>
      <w:r w:rsidRPr="002952BB">
        <w:rPr>
          <w:rFonts w:ascii="Arial" w:hAnsi="Arial" w:cs="Arial"/>
          <w:sz w:val="24"/>
          <w:szCs w:val="24"/>
        </w:rPr>
        <w:lastRenderedPageBreak/>
        <w:t xml:space="preserve">Usługa Asysty - </w:t>
      </w:r>
      <w:r w:rsidR="00BE76E0" w:rsidRPr="002952BB">
        <w:rPr>
          <w:rFonts w:ascii="Arial" w:hAnsi="Arial" w:cs="Arial"/>
          <w:sz w:val="24"/>
          <w:szCs w:val="24"/>
        </w:rPr>
        <w:t>u</w:t>
      </w:r>
      <w:r w:rsidR="5F5CD367" w:rsidRPr="002952BB">
        <w:rPr>
          <w:rFonts w:ascii="Arial" w:hAnsi="Arial" w:cs="Arial"/>
          <w:sz w:val="24"/>
          <w:szCs w:val="24"/>
        </w:rPr>
        <w:t>sługa będzie polegała na wprowadzaniu zmian niefunkcjonalnych w Systemie lub wsparciu Zamawiającego w obsłudze Systemu.</w:t>
      </w:r>
    </w:p>
    <w:p w14:paraId="75C5DF38" w14:textId="3DEBAF4B" w:rsidR="01CCD134" w:rsidRPr="006505CE" w:rsidRDefault="54D5FF25" w:rsidP="278573F7">
      <w:pPr>
        <w:pStyle w:val="Nagwek2"/>
        <w:numPr>
          <w:ilvl w:val="0"/>
          <w:numId w:val="42"/>
        </w:numPr>
        <w:spacing w:line="360" w:lineRule="auto"/>
        <w:rPr>
          <w:rFonts w:ascii="Arial" w:hAnsi="Arial" w:cs="Arial"/>
          <w:sz w:val="24"/>
          <w:szCs w:val="24"/>
        </w:rPr>
      </w:pPr>
      <w:r w:rsidRPr="006505CE">
        <w:rPr>
          <w:rFonts w:ascii="Arial" w:hAnsi="Arial" w:cs="Arial"/>
          <w:sz w:val="24"/>
          <w:szCs w:val="24"/>
        </w:rPr>
        <w:t xml:space="preserve">Usługa </w:t>
      </w:r>
      <w:r w:rsidR="00441602" w:rsidRPr="006505CE">
        <w:rPr>
          <w:rFonts w:ascii="Arial" w:hAnsi="Arial" w:cs="Arial"/>
          <w:sz w:val="24"/>
          <w:szCs w:val="24"/>
        </w:rPr>
        <w:t>Z</w:t>
      </w:r>
      <w:r w:rsidRPr="006505CE">
        <w:rPr>
          <w:rFonts w:ascii="Arial" w:hAnsi="Arial" w:cs="Arial"/>
          <w:sz w:val="24"/>
          <w:szCs w:val="24"/>
        </w:rPr>
        <w:t>aprojektowania</w:t>
      </w:r>
      <w:r w:rsidR="003523F0">
        <w:rPr>
          <w:rFonts w:ascii="Arial" w:hAnsi="Arial" w:cs="Arial"/>
          <w:sz w:val="24"/>
          <w:szCs w:val="24"/>
        </w:rPr>
        <w:t xml:space="preserve"> System</w:t>
      </w:r>
      <w:r w:rsidR="00810395">
        <w:rPr>
          <w:rFonts w:ascii="Arial" w:hAnsi="Arial" w:cs="Arial"/>
          <w:sz w:val="24"/>
          <w:szCs w:val="24"/>
        </w:rPr>
        <w:t>u</w:t>
      </w:r>
      <w:r w:rsidR="00D602C5" w:rsidRPr="006505CE">
        <w:rPr>
          <w:rFonts w:ascii="Arial" w:hAnsi="Arial" w:cs="Arial"/>
          <w:sz w:val="24"/>
          <w:szCs w:val="24"/>
        </w:rPr>
        <w:t xml:space="preserve"> </w:t>
      </w:r>
    </w:p>
    <w:p w14:paraId="2C90C398" w14:textId="69FC32DB" w:rsidR="00810395" w:rsidRDefault="00810395" w:rsidP="0068037C">
      <w:pPr>
        <w:pStyle w:val="Akapitzlist"/>
        <w:spacing w:line="360" w:lineRule="auto"/>
        <w:ind w:left="357"/>
        <w:rPr>
          <w:rFonts w:ascii="Arial" w:hAnsi="Arial" w:cs="Arial"/>
          <w:sz w:val="24"/>
          <w:szCs w:val="24"/>
        </w:rPr>
      </w:pPr>
      <w:r>
        <w:rPr>
          <w:rFonts w:ascii="Arial" w:hAnsi="Arial" w:cs="Arial"/>
          <w:sz w:val="24"/>
          <w:szCs w:val="24"/>
        </w:rPr>
        <w:t xml:space="preserve">1. </w:t>
      </w:r>
      <w:r w:rsidRPr="0068037C">
        <w:rPr>
          <w:rFonts w:ascii="Arial" w:hAnsi="Arial" w:cs="Arial"/>
          <w:sz w:val="24"/>
          <w:szCs w:val="24"/>
        </w:rPr>
        <w:t xml:space="preserve">Wykonawca uzyska, od przedstawicieli Zamawiającego, wymagania na budowę Systemu. </w:t>
      </w:r>
      <w:r w:rsidR="008A3E42">
        <w:rPr>
          <w:rFonts w:ascii="Arial" w:hAnsi="Arial" w:cs="Arial"/>
          <w:sz w:val="24"/>
          <w:szCs w:val="24"/>
        </w:rPr>
        <w:t xml:space="preserve">Ponadto projektując System Wykonawca weźmie pod uwagę, </w:t>
      </w:r>
      <w:r w:rsidR="00B40FC3">
        <w:rPr>
          <w:rFonts w:ascii="Arial" w:hAnsi="Arial" w:cs="Arial"/>
          <w:sz w:val="24"/>
          <w:szCs w:val="24"/>
        </w:rPr>
        <w:t>w</w:t>
      </w:r>
      <w:r w:rsidR="0085470B">
        <w:rPr>
          <w:rFonts w:ascii="Arial" w:hAnsi="Arial" w:cs="Arial"/>
          <w:sz w:val="24"/>
          <w:szCs w:val="24"/>
        </w:rPr>
        <w:t xml:space="preserve">ymagania dla Systemu znajdują się także w </w:t>
      </w:r>
      <w:r w:rsidR="00DF2886">
        <w:rPr>
          <w:rFonts w:ascii="Arial" w:hAnsi="Arial" w:cs="Arial"/>
          <w:sz w:val="24"/>
          <w:szCs w:val="24"/>
        </w:rPr>
        <w:t xml:space="preserve">treści niniejszego OPZ oraz w </w:t>
      </w:r>
      <w:r w:rsidR="0085470B">
        <w:rPr>
          <w:rFonts w:ascii="Arial" w:hAnsi="Arial" w:cs="Arial"/>
          <w:sz w:val="24"/>
          <w:szCs w:val="24"/>
        </w:rPr>
        <w:t>załączniku nr 1 do OPZ</w:t>
      </w:r>
      <w:r w:rsidR="00B40FC3">
        <w:rPr>
          <w:rFonts w:ascii="Arial" w:hAnsi="Arial" w:cs="Arial"/>
          <w:sz w:val="24"/>
          <w:szCs w:val="24"/>
        </w:rPr>
        <w:t>.</w:t>
      </w:r>
      <w:r w:rsidRPr="0068037C">
        <w:rPr>
          <w:rFonts w:ascii="Arial" w:hAnsi="Arial" w:cs="Arial"/>
          <w:sz w:val="24"/>
          <w:szCs w:val="24"/>
        </w:rPr>
        <w:t xml:space="preserve">2. Pozyskiwanie informacji będzie następowało poprzez spotkania stacjonarne w siedzibie zamawiającego, spotkania online, komunikację mailową oraz telefoniczną. </w:t>
      </w:r>
    </w:p>
    <w:p w14:paraId="4D3C30A9" w14:textId="674BDE42" w:rsidR="00507304" w:rsidRDefault="00810395" w:rsidP="00810395">
      <w:pPr>
        <w:pStyle w:val="Akapitzlist"/>
        <w:spacing w:line="360" w:lineRule="auto"/>
        <w:ind w:left="357"/>
        <w:rPr>
          <w:rFonts w:ascii="Arial" w:hAnsi="Arial" w:cs="Arial"/>
          <w:sz w:val="24"/>
          <w:szCs w:val="24"/>
        </w:rPr>
      </w:pPr>
      <w:r w:rsidRPr="0068037C">
        <w:rPr>
          <w:rFonts w:ascii="Arial" w:hAnsi="Arial" w:cs="Arial"/>
          <w:sz w:val="24"/>
          <w:szCs w:val="24"/>
        </w:rPr>
        <w:t>3. Wykonawca na podstawie przeprowadzonej analizy zaprojektuje System.</w:t>
      </w:r>
    </w:p>
    <w:p w14:paraId="37801ED3" w14:textId="19239658" w:rsidR="00810395" w:rsidRDefault="00810395" w:rsidP="00810395">
      <w:pPr>
        <w:pStyle w:val="Akapitzlist"/>
        <w:spacing w:line="360" w:lineRule="auto"/>
        <w:ind w:left="357"/>
        <w:rPr>
          <w:rFonts w:ascii="Arial" w:hAnsi="Arial" w:cs="Arial"/>
          <w:sz w:val="24"/>
          <w:szCs w:val="24"/>
        </w:rPr>
      </w:pPr>
      <w:r>
        <w:rPr>
          <w:rFonts w:ascii="Arial" w:hAnsi="Arial" w:cs="Arial"/>
          <w:sz w:val="24"/>
          <w:szCs w:val="24"/>
        </w:rPr>
        <w:t>4</w:t>
      </w:r>
      <w:r w:rsidRPr="0068037C">
        <w:rPr>
          <w:rFonts w:ascii="Arial" w:hAnsi="Arial" w:cs="Arial"/>
          <w:sz w:val="24"/>
          <w:szCs w:val="24"/>
        </w:rPr>
        <w:t xml:space="preserve">. Wykonawca przygotuje dokumentację analityczno-projektową dla Systemu: </w:t>
      </w:r>
    </w:p>
    <w:p w14:paraId="6DED8962" w14:textId="15109065"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 xml:space="preserve">a. Szczegółowy opis funkcjonalności. </w:t>
      </w:r>
    </w:p>
    <w:p w14:paraId="735E65A7" w14:textId="77777777"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 xml:space="preserve">b. Zamodelowane w notacji BPMN wraz z opisem procesy obsługiwane przez System. </w:t>
      </w:r>
    </w:p>
    <w:p w14:paraId="39D382E6" w14:textId="77777777"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c. Zakres przetwarzanych danych, opis struktur bazodanowych, reguły walidacji, właściwości zbieranych danych.</w:t>
      </w:r>
    </w:p>
    <w:p w14:paraId="78739F49" w14:textId="77777777"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 xml:space="preserve">d. Architekturę informacji. </w:t>
      </w:r>
    </w:p>
    <w:p w14:paraId="102437DA" w14:textId="77777777"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 xml:space="preserve">e. Makietę UX Systemu. </w:t>
      </w:r>
    </w:p>
    <w:p w14:paraId="29B100DF" w14:textId="77777777"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 xml:space="preserve">f. Interfejs graficzny. </w:t>
      </w:r>
    </w:p>
    <w:p w14:paraId="40CE1F39" w14:textId="77777777" w:rsidR="00810395" w:rsidRDefault="00810395" w:rsidP="0068037C">
      <w:pPr>
        <w:pStyle w:val="Akapitzlist"/>
        <w:spacing w:line="360" w:lineRule="auto"/>
        <w:ind w:left="851"/>
        <w:rPr>
          <w:rFonts w:ascii="Arial" w:hAnsi="Arial" w:cs="Arial"/>
          <w:sz w:val="24"/>
          <w:szCs w:val="24"/>
        </w:rPr>
      </w:pPr>
      <w:r w:rsidRPr="0068037C">
        <w:rPr>
          <w:rFonts w:ascii="Arial" w:hAnsi="Arial" w:cs="Arial"/>
          <w:sz w:val="24"/>
          <w:szCs w:val="24"/>
        </w:rPr>
        <w:t xml:space="preserve">g. Wymagania niefunkcjonalne, zawierające m. in. takie elementy jak: użyteczność, dostępność, niezawodność, wydajność, rozliczalność. </w:t>
      </w:r>
    </w:p>
    <w:p w14:paraId="30BF234F" w14:textId="77777777" w:rsidR="00810395" w:rsidRDefault="00810395" w:rsidP="00810395">
      <w:pPr>
        <w:pStyle w:val="Akapitzlist"/>
        <w:spacing w:line="360" w:lineRule="auto"/>
        <w:ind w:left="357"/>
        <w:rPr>
          <w:rFonts w:ascii="Arial" w:hAnsi="Arial" w:cs="Arial"/>
          <w:sz w:val="24"/>
          <w:szCs w:val="24"/>
        </w:rPr>
      </w:pPr>
      <w:r w:rsidRPr="0068037C">
        <w:rPr>
          <w:rFonts w:ascii="Arial" w:hAnsi="Arial" w:cs="Arial"/>
          <w:sz w:val="24"/>
          <w:szCs w:val="24"/>
        </w:rPr>
        <w:t xml:space="preserve">5. </w:t>
      </w:r>
      <w:bookmarkStart w:id="0" w:name="_Hlk177744712"/>
      <w:r w:rsidRPr="0068037C">
        <w:rPr>
          <w:rFonts w:ascii="Arial" w:hAnsi="Arial" w:cs="Arial"/>
          <w:sz w:val="24"/>
          <w:szCs w:val="24"/>
        </w:rPr>
        <w:t>Dokumentacja analityczno-projektowa podlega akceptacji przez Zamawiającego</w:t>
      </w:r>
      <w:bookmarkEnd w:id="0"/>
      <w:r w:rsidRPr="0068037C">
        <w:rPr>
          <w:rFonts w:ascii="Arial" w:hAnsi="Arial" w:cs="Arial"/>
          <w:sz w:val="24"/>
          <w:szCs w:val="24"/>
        </w:rPr>
        <w:t xml:space="preserve">. </w:t>
      </w:r>
    </w:p>
    <w:p w14:paraId="005BDFF1" w14:textId="6EA45A19" w:rsidR="000B50E1" w:rsidRDefault="00810395" w:rsidP="0068037C">
      <w:pPr>
        <w:pStyle w:val="Akapitzlist"/>
        <w:spacing w:line="360" w:lineRule="auto"/>
        <w:ind w:left="357"/>
        <w:rPr>
          <w:rFonts w:ascii="Arial" w:hAnsi="Arial" w:cs="Arial"/>
          <w:sz w:val="24"/>
          <w:szCs w:val="24"/>
        </w:rPr>
      </w:pPr>
      <w:r w:rsidRPr="0068037C">
        <w:rPr>
          <w:rFonts w:ascii="Arial" w:hAnsi="Arial" w:cs="Arial"/>
          <w:sz w:val="24"/>
          <w:szCs w:val="24"/>
        </w:rPr>
        <w:t>6. System zostanie zbudowany zgodnie z przygotowaną przez Wykonawcę i zatwierdzoną przez Zamawiającego dokumentacją analityczno-projektową.</w:t>
      </w:r>
    </w:p>
    <w:p w14:paraId="322157E3" w14:textId="69392D74" w:rsidR="003F3E96" w:rsidRDefault="003F3E96" w:rsidP="0068037C">
      <w:pPr>
        <w:pStyle w:val="Akapitzlist"/>
        <w:spacing w:line="360" w:lineRule="auto"/>
        <w:ind w:left="357"/>
        <w:rPr>
          <w:rFonts w:ascii="Arial" w:hAnsi="Arial" w:cs="Arial"/>
          <w:sz w:val="24"/>
          <w:szCs w:val="24"/>
        </w:rPr>
      </w:pPr>
      <w:r>
        <w:rPr>
          <w:rFonts w:ascii="Arial" w:hAnsi="Arial" w:cs="Arial"/>
          <w:sz w:val="24"/>
          <w:szCs w:val="24"/>
        </w:rPr>
        <w:t xml:space="preserve"> </w:t>
      </w:r>
    </w:p>
    <w:p w14:paraId="25EC206A" w14:textId="77777777" w:rsidR="003F3E96" w:rsidRPr="006505CE" w:rsidRDefault="003F3E96" w:rsidP="0068037C">
      <w:pPr>
        <w:pStyle w:val="Akapitzlist"/>
        <w:spacing w:line="360" w:lineRule="auto"/>
        <w:ind w:left="357"/>
        <w:rPr>
          <w:rFonts w:ascii="Arial" w:hAnsi="Arial" w:cs="Arial"/>
          <w:sz w:val="24"/>
          <w:szCs w:val="24"/>
        </w:rPr>
      </w:pPr>
    </w:p>
    <w:p w14:paraId="43AD926D" w14:textId="7C10BDB0" w:rsidR="002D74DA" w:rsidRPr="00E234B6" w:rsidRDefault="003523F0" w:rsidP="0068037C">
      <w:pPr>
        <w:pStyle w:val="Nagwek2"/>
        <w:numPr>
          <w:ilvl w:val="0"/>
          <w:numId w:val="42"/>
        </w:numPr>
        <w:spacing w:line="360" w:lineRule="auto"/>
        <w:rPr>
          <w:rFonts w:ascii="Arial" w:hAnsi="Arial" w:cs="Arial"/>
          <w:sz w:val="24"/>
          <w:szCs w:val="24"/>
        </w:rPr>
      </w:pPr>
      <w:r>
        <w:rPr>
          <w:rFonts w:ascii="Arial" w:hAnsi="Arial" w:cs="Arial"/>
          <w:sz w:val="24"/>
          <w:szCs w:val="24"/>
        </w:rPr>
        <w:t xml:space="preserve">Usługa </w:t>
      </w:r>
      <w:r w:rsidR="00810395">
        <w:rPr>
          <w:rFonts w:ascii="Arial" w:hAnsi="Arial" w:cs="Arial"/>
          <w:sz w:val="24"/>
          <w:szCs w:val="24"/>
        </w:rPr>
        <w:t>Programistyczna</w:t>
      </w:r>
      <w:r w:rsidRPr="006505CE">
        <w:rPr>
          <w:rFonts w:ascii="Arial" w:hAnsi="Arial" w:cs="Arial"/>
          <w:sz w:val="24"/>
          <w:szCs w:val="24"/>
        </w:rPr>
        <w:t xml:space="preserve"> </w:t>
      </w:r>
      <w:r w:rsidR="00810395">
        <w:rPr>
          <w:rFonts w:ascii="Arial" w:hAnsi="Arial" w:cs="Arial"/>
          <w:sz w:val="24"/>
          <w:szCs w:val="24"/>
        </w:rPr>
        <w:t xml:space="preserve">dla </w:t>
      </w:r>
      <w:r w:rsidRPr="006505CE">
        <w:rPr>
          <w:rFonts w:ascii="Arial" w:hAnsi="Arial" w:cs="Arial"/>
          <w:sz w:val="24"/>
          <w:szCs w:val="24"/>
        </w:rPr>
        <w:t>Systemu</w:t>
      </w:r>
    </w:p>
    <w:p w14:paraId="5604443B" w14:textId="0B37E4E9" w:rsidR="0081039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Wykonawca zobowiązany jest do świadczenia na rzecz Zamawiającego Usług</w:t>
      </w:r>
      <w:r w:rsidR="0051066E">
        <w:rPr>
          <w:rFonts w:ascii="Arial" w:hAnsi="Arial" w:cs="Arial"/>
          <w:sz w:val="24"/>
          <w:szCs w:val="24"/>
        </w:rPr>
        <w:t>i</w:t>
      </w:r>
      <w:r w:rsidRPr="0068037C">
        <w:rPr>
          <w:rFonts w:ascii="Arial" w:hAnsi="Arial" w:cs="Arial"/>
          <w:sz w:val="24"/>
          <w:szCs w:val="24"/>
        </w:rPr>
        <w:t xml:space="preserve"> Programistyczn</w:t>
      </w:r>
      <w:r w:rsidR="0051066E">
        <w:rPr>
          <w:rFonts w:ascii="Arial" w:hAnsi="Arial" w:cs="Arial"/>
          <w:sz w:val="24"/>
          <w:szCs w:val="24"/>
        </w:rPr>
        <w:t xml:space="preserve">ej </w:t>
      </w:r>
      <w:r w:rsidRPr="0068037C">
        <w:rPr>
          <w:rFonts w:ascii="Arial" w:hAnsi="Arial" w:cs="Arial"/>
          <w:sz w:val="24"/>
          <w:szCs w:val="24"/>
        </w:rPr>
        <w:t xml:space="preserve"> dla Systemu. </w:t>
      </w:r>
    </w:p>
    <w:p w14:paraId="03622C07" w14:textId="7A5580F4" w:rsidR="0081039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Wykonywanie Usług</w:t>
      </w:r>
      <w:r w:rsidR="00805C45">
        <w:rPr>
          <w:rFonts w:ascii="Arial" w:hAnsi="Arial" w:cs="Arial"/>
          <w:sz w:val="24"/>
          <w:szCs w:val="24"/>
        </w:rPr>
        <w:t>i</w:t>
      </w:r>
      <w:r w:rsidRPr="0068037C">
        <w:rPr>
          <w:rFonts w:ascii="Arial" w:hAnsi="Arial" w:cs="Arial"/>
          <w:sz w:val="24"/>
          <w:szCs w:val="24"/>
        </w:rPr>
        <w:t xml:space="preserve"> Programistyczn</w:t>
      </w:r>
      <w:r w:rsidR="00805C45">
        <w:rPr>
          <w:rFonts w:ascii="Arial" w:hAnsi="Arial" w:cs="Arial"/>
          <w:sz w:val="24"/>
          <w:szCs w:val="24"/>
        </w:rPr>
        <w:t>ej</w:t>
      </w:r>
      <w:r w:rsidRPr="0068037C">
        <w:rPr>
          <w:rFonts w:ascii="Arial" w:hAnsi="Arial" w:cs="Arial"/>
          <w:sz w:val="24"/>
          <w:szCs w:val="24"/>
        </w:rPr>
        <w:t xml:space="preserve"> odbędzie się na podstawie wystawionego zlecenia określającego zakres</w:t>
      </w:r>
      <w:r w:rsidR="00AE053E">
        <w:rPr>
          <w:rFonts w:ascii="Arial" w:hAnsi="Arial" w:cs="Arial"/>
          <w:sz w:val="24"/>
          <w:szCs w:val="24"/>
        </w:rPr>
        <w:t xml:space="preserve"> prac</w:t>
      </w:r>
      <w:r w:rsidRPr="0068037C">
        <w:rPr>
          <w:rFonts w:ascii="Arial" w:hAnsi="Arial" w:cs="Arial"/>
          <w:sz w:val="24"/>
          <w:szCs w:val="24"/>
        </w:rPr>
        <w:t>, termin realizacji</w:t>
      </w:r>
      <w:r w:rsidR="002E4FCE">
        <w:rPr>
          <w:rFonts w:ascii="Arial" w:hAnsi="Arial" w:cs="Arial"/>
          <w:sz w:val="24"/>
          <w:szCs w:val="24"/>
        </w:rPr>
        <w:t xml:space="preserve"> </w:t>
      </w:r>
      <w:r w:rsidR="00AE053E" w:rsidRPr="0074670C">
        <w:rPr>
          <w:rFonts w:ascii="Arial" w:eastAsiaTheme="minorEastAsia" w:hAnsi="Arial" w:cs="Arial"/>
          <w:sz w:val="24"/>
          <w:szCs w:val="24"/>
        </w:rPr>
        <w:lastRenderedPageBreak/>
        <w:t xml:space="preserve">(uwzględniający maksymalny czas realizacji </w:t>
      </w:r>
      <w:r w:rsidR="00805C45">
        <w:rPr>
          <w:rFonts w:ascii="Arial" w:eastAsiaTheme="minorEastAsia" w:hAnsi="Arial" w:cs="Arial"/>
          <w:sz w:val="24"/>
          <w:szCs w:val="24"/>
        </w:rPr>
        <w:t>U</w:t>
      </w:r>
      <w:r w:rsidR="00AE053E" w:rsidRPr="0074670C">
        <w:rPr>
          <w:rFonts w:ascii="Arial" w:eastAsiaTheme="minorEastAsia" w:hAnsi="Arial" w:cs="Arial"/>
          <w:sz w:val="24"/>
          <w:szCs w:val="24"/>
        </w:rPr>
        <w:t>sługi)</w:t>
      </w:r>
      <w:r w:rsidR="00AE053E">
        <w:rPr>
          <w:rFonts w:ascii="Arial" w:eastAsiaTheme="minorEastAsia" w:hAnsi="Arial" w:cs="Arial"/>
          <w:sz w:val="24"/>
          <w:szCs w:val="24"/>
        </w:rPr>
        <w:t xml:space="preserve"> </w:t>
      </w:r>
      <w:r w:rsidRPr="0068037C">
        <w:rPr>
          <w:rFonts w:ascii="Arial" w:hAnsi="Arial" w:cs="Arial"/>
          <w:sz w:val="24"/>
          <w:szCs w:val="24"/>
        </w:rPr>
        <w:t xml:space="preserve">oraz koszt określony na podstawie Oferty Wykonawcy. </w:t>
      </w:r>
    </w:p>
    <w:p w14:paraId="29985ECE" w14:textId="237174B5" w:rsidR="00805C4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 xml:space="preserve">Przygotowanie zlecenia na realizację Usługi Programistycznej odbędzie się w następującym trybie: na podstawie przekazanych Wykonawcy przez Zamawiającego wymagań </w:t>
      </w:r>
      <w:r w:rsidR="00AE053E">
        <w:rPr>
          <w:rFonts w:ascii="Arial" w:hAnsi="Arial" w:cs="Arial"/>
          <w:sz w:val="24"/>
          <w:szCs w:val="24"/>
        </w:rPr>
        <w:t xml:space="preserve">dla budowy Systemu </w:t>
      </w:r>
      <w:r w:rsidRPr="0068037C">
        <w:rPr>
          <w:rFonts w:ascii="Arial" w:hAnsi="Arial" w:cs="Arial"/>
          <w:sz w:val="24"/>
          <w:szCs w:val="24"/>
        </w:rPr>
        <w:t>(w tym zdefiniowanych na podstawie produktów opracowanych w ramach realizacji Usługi Zaprojektowania Systemu)</w:t>
      </w:r>
      <w:r w:rsidR="008C19AF">
        <w:rPr>
          <w:rFonts w:ascii="Arial" w:hAnsi="Arial" w:cs="Arial"/>
          <w:sz w:val="24"/>
          <w:szCs w:val="24"/>
        </w:rPr>
        <w:t>.</w:t>
      </w:r>
      <w:r w:rsidRPr="0068037C">
        <w:rPr>
          <w:rFonts w:ascii="Arial" w:hAnsi="Arial" w:cs="Arial"/>
          <w:sz w:val="24"/>
          <w:szCs w:val="24"/>
        </w:rPr>
        <w:t xml:space="preserve"> Wykonawca </w:t>
      </w:r>
      <w:r w:rsidR="008C19AF">
        <w:rPr>
          <w:rFonts w:ascii="Arial" w:hAnsi="Arial" w:cs="Arial"/>
          <w:sz w:val="24"/>
          <w:szCs w:val="24"/>
        </w:rPr>
        <w:t xml:space="preserve">określi </w:t>
      </w:r>
      <w:r w:rsidRPr="0068037C">
        <w:rPr>
          <w:rFonts w:ascii="Arial" w:hAnsi="Arial" w:cs="Arial"/>
          <w:sz w:val="24"/>
          <w:szCs w:val="24"/>
        </w:rPr>
        <w:t>termin</w:t>
      </w:r>
      <w:r w:rsidR="00AE053E">
        <w:rPr>
          <w:rFonts w:ascii="Arial" w:hAnsi="Arial" w:cs="Arial"/>
          <w:sz w:val="24"/>
          <w:szCs w:val="24"/>
        </w:rPr>
        <w:t xml:space="preserve"> i harmonogram</w:t>
      </w:r>
      <w:r w:rsidRPr="0068037C">
        <w:rPr>
          <w:rFonts w:ascii="Arial" w:hAnsi="Arial" w:cs="Arial"/>
          <w:sz w:val="24"/>
          <w:szCs w:val="24"/>
        </w:rPr>
        <w:t xml:space="preserve"> realizacji</w:t>
      </w:r>
      <w:r w:rsidR="008C19AF">
        <w:rPr>
          <w:rFonts w:ascii="Arial" w:hAnsi="Arial" w:cs="Arial"/>
          <w:sz w:val="24"/>
          <w:szCs w:val="24"/>
        </w:rPr>
        <w:t xml:space="preserve"> </w:t>
      </w:r>
      <w:r w:rsidR="008C19AF" w:rsidRPr="0068037C">
        <w:rPr>
          <w:rFonts w:ascii="Arial" w:hAnsi="Arial" w:cs="Arial"/>
          <w:sz w:val="24"/>
          <w:szCs w:val="24"/>
        </w:rPr>
        <w:t>Usługi Programistycznej</w:t>
      </w:r>
      <w:r w:rsidRPr="0068037C">
        <w:rPr>
          <w:rFonts w:ascii="Arial" w:hAnsi="Arial" w:cs="Arial"/>
          <w:sz w:val="24"/>
          <w:szCs w:val="24"/>
        </w:rPr>
        <w:t xml:space="preserve">. Zamawiający ma prawo do negocjowania terminu </w:t>
      </w:r>
      <w:r w:rsidR="00AE053E">
        <w:rPr>
          <w:rFonts w:ascii="Arial" w:hAnsi="Arial" w:cs="Arial"/>
          <w:sz w:val="24"/>
          <w:szCs w:val="24"/>
        </w:rPr>
        <w:t xml:space="preserve">i harmonogramu </w:t>
      </w:r>
      <w:r w:rsidRPr="0068037C">
        <w:rPr>
          <w:rFonts w:ascii="Arial" w:hAnsi="Arial" w:cs="Arial"/>
          <w:sz w:val="24"/>
          <w:szCs w:val="24"/>
        </w:rPr>
        <w:t>realizacji</w:t>
      </w:r>
      <w:r w:rsidR="008042E0">
        <w:rPr>
          <w:rFonts w:ascii="Arial" w:hAnsi="Arial" w:cs="Arial"/>
          <w:sz w:val="24"/>
          <w:szCs w:val="24"/>
        </w:rPr>
        <w:t xml:space="preserve"> Zlecenia</w:t>
      </w:r>
      <w:r w:rsidRPr="0068037C">
        <w:rPr>
          <w:rFonts w:ascii="Arial" w:hAnsi="Arial" w:cs="Arial"/>
          <w:sz w:val="24"/>
          <w:szCs w:val="24"/>
        </w:rPr>
        <w:t xml:space="preserve"> </w:t>
      </w:r>
      <w:r w:rsidR="00AE053E">
        <w:rPr>
          <w:rFonts w:ascii="Arial" w:hAnsi="Arial" w:cs="Arial"/>
          <w:sz w:val="24"/>
          <w:szCs w:val="24"/>
        </w:rPr>
        <w:t>U</w:t>
      </w:r>
      <w:r w:rsidRPr="0068037C">
        <w:rPr>
          <w:rFonts w:ascii="Arial" w:hAnsi="Arial" w:cs="Arial"/>
          <w:sz w:val="24"/>
          <w:szCs w:val="24"/>
        </w:rPr>
        <w:t>sługi</w:t>
      </w:r>
      <w:r w:rsidR="00AE053E">
        <w:rPr>
          <w:rFonts w:ascii="Arial" w:hAnsi="Arial" w:cs="Arial"/>
          <w:sz w:val="24"/>
          <w:szCs w:val="24"/>
        </w:rPr>
        <w:t xml:space="preserve"> </w:t>
      </w:r>
      <w:r w:rsidR="00805C45">
        <w:rPr>
          <w:rFonts w:ascii="Arial" w:hAnsi="Arial" w:cs="Arial"/>
          <w:sz w:val="24"/>
          <w:szCs w:val="24"/>
        </w:rPr>
        <w:t>programistycznej</w:t>
      </w:r>
      <w:r w:rsidRPr="0068037C">
        <w:rPr>
          <w:rFonts w:ascii="Arial" w:hAnsi="Arial" w:cs="Arial"/>
          <w:sz w:val="24"/>
          <w:szCs w:val="24"/>
        </w:rPr>
        <w:t>.</w:t>
      </w:r>
    </w:p>
    <w:p w14:paraId="40274ECD" w14:textId="5082B233" w:rsidR="0081039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 xml:space="preserve">Po ustaleniu terminu realizacji Zamawiający może, lecz nie musi, wystawić zlecenie. O rezygnacji z wystawienia zlecenia Zamawiający poinformuje Wykonawcę. </w:t>
      </w:r>
    </w:p>
    <w:p w14:paraId="69971EC3" w14:textId="3672AA68" w:rsidR="0081039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 xml:space="preserve">Wykonawca, po otrzymaniu </w:t>
      </w:r>
      <w:r w:rsidR="00AE053E">
        <w:rPr>
          <w:rFonts w:ascii="Arial" w:hAnsi="Arial" w:cs="Arial"/>
          <w:sz w:val="24"/>
          <w:szCs w:val="24"/>
        </w:rPr>
        <w:t xml:space="preserve">pisemnego </w:t>
      </w:r>
      <w:r w:rsidRPr="0068037C">
        <w:rPr>
          <w:rFonts w:ascii="Arial" w:hAnsi="Arial" w:cs="Arial"/>
          <w:sz w:val="24"/>
          <w:szCs w:val="24"/>
        </w:rPr>
        <w:t xml:space="preserve">zlecenia od Zamawiającego, zobowiązany jest do przeprowadzenia Usługi Programistycznej dla Sytemu. </w:t>
      </w:r>
    </w:p>
    <w:p w14:paraId="7FAAEEC9" w14:textId="693A80EA" w:rsidR="0081039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 xml:space="preserve">Wykonawca zobowiązany jest do przygotowania Systemu </w:t>
      </w:r>
      <w:r w:rsidR="00B7224E" w:rsidRPr="0068037C">
        <w:rPr>
          <w:rFonts w:ascii="Arial" w:hAnsi="Arial" w:cs="Arial"/>
          <w:sz w:val="24"/>
          <w:szCs w:val="24"/>
        </w:rPr>
        <w:t>uwzględniając</w:t>
      </w:r>
      <w:r w:rsidR="00B7224E">
        <w:rPr>
          <w:rFonts w:ascii="Arial" w:hAnsi="Arial" w:cs="Arial"/>
          <w:sz w:val="24"/>
          <w:szCs w:val="24"/>
        </w:rPr>
        <w:t>y</w:t>
      </w:r>
      <w:r w:rsidR="00B7224E" w:rsidRPr="0068037C">
        <w:rPr>
          <w:rFonts w:ascii="Arial" w:hAnsi="Arial" w:cs="Arial"/>
          <w:sz w:val="24"/>
          <w:szCs w:val="24"/>
        </w:rPr>
        <w:t xml:space="preserve"> </w:t>
      </w:r>
      <w:r w:rsidRPr="0068037C">
        <w:rPr>
          <w:rFonts w:ascii="Arial" w:hAnsi="Arial" w:cs="Arial"/>
          <w:sz w:val="24"/>
          <w:szCs w:val="24"/>
        </w:rPr>
        <w:t xml:space="preserve">zakres realizacji Usługi Programistycznej. </w:t>
      </w:r>
    </w:p>
    <w:p w14:paraId="04282331" w14:textId="77777777" w:rsidR="00810395" w:rsidRDefault="00810395" w:rsidP="00810395">
      <w:pPr>
        <w:pStyle w:val="Akapitzlist"/>
        <w:numPr>
          <w:ilvl w:val="3"/>
          <w:numId w:val="6"/>
        </w:numPr>
        <w:spacing w:line="360" w:lineRule="auto"/>
        <w:ind w:left="714" w:hanging="357"/>
        <w:rPr>
          <w:rFonts w:ascii="Arial" w:hAnsi="Arial" w:cs="Arial"/>
          <w:sz w:val="24"/>
          <w:szCs w:val="24"/>
        </w:rPr>
      </w:pPr>
      <w:r>
        <w:rPr>
          <w:rFonts w:ascii="Arial" w:hAnsi="Arial" w:cs="Arial"/>
          <w:sz w:val="24"/>
          <w:szCs w:val="24"/>
        </w:rPr>
        <w:t>T</w:t>
      </w:r>
      <w:r w:rsidRPr="0068037C">
        <w:rPr>
          <w:rFonts w:ascii="Arial" w:hAnsi="Arial" w:cs="Arial"/>
          <w:sz w:val="24"/>
          <w:szCs w:val="24"/>
        </w:rPr>
        <w:t xml:space="preserve">esty weryfikujące realizację Usługi Programistycznej przeprowadzane będą na środowisku testowym Systemu, z wyjątkiem etapu uruchomienia produkcyjnego Systemu. W tym przypadku testy weryfikujące przeprowadzane będą na środowisku produkcyjnym Systemu. </w:t>
      </w:r>
    </w:p>
    <w:p w14:paraId="55E09CCF" w14:textId="501B1BCA" w:rsidR="00810395" w:rsidRDefault="00810395" w:rsidP="00810395">
      <w:pPr>
        <w:pStyle w:val="Akapitzlist"/>
        <w:numPr>
          <w:ilvl w:val="3"/>
          <w:numId w:val="6"/>
        </w:numPr>
        <w:spacing w:line="360" w:lineRule="auto"/>
        <w:ind w:left="714" w:hanging="357"/>
        <w:rPr>
          <w:rFonts w:ascii="Arial" w:hAnsi="Arial" w:cs="Arial"/>
          <w:sz w:val="24"/>
          <w:szCs w:val="24"/>
        </w:rPr>
      </w:pPr>
      <w:r w:rsidRPr="0068037C">
        <w:rPr>
          <w:rFonts w:ascii="Arial" w:hAnsi="Arial" w:cs="Arial"/>
          <w:sz w:val="24"/>
          <w:szCs w:val="24"/>
        </w:rPr>
        <w:t>Wykonawca zobowiązuje się do zapewnienia właściwej konfiguracji rozwiązań będących przedmiotem zlecenia, umożliwiającej przeprowadzenie testów funkcjonalnych i niefunkcjonalnych Zamawiającemu</w:t>
      </w:r>
      <w:r w:rsidR="000F6EF3">
        <w:rPr>
          <w:rFonts w:ascii="Arial" w:hAnsi="Arial" w:cs="Arial"/>
          <w:sz w:val="24"/>
          <w:szCs w:val="24"/>
        </w:rPr>
        <w:t xml:space="preserve"> na potrzeby odbioru Usługi Programistycznej</w:t>
      </w:r>
      <w:r w:rsidRPr="0068037C">
        <w:rPr>
          <w:rFonts w:ascii="Arial" w:hAnsi="Arial" w:cs="Arial"/>
          <w:sz w:val="24"/>
          <w:szCs w:val="24"/>
        </w:rPr>
        <w:t xml:space="preserve">. </w:t>
      </w:r>
    </w:p>
    <w:p w14:paraId="3A5943EA" w14:textId="2A06E500" w:rsidR="00B40FC3" w:rsidRDefault="00273680" w:rsidP="0068037C">
      <w:pPr>
        <w:pStyle w:val="Akapitzlist"/>
        <w:numPr>
          <w:ilvl w:val="3"/>
          <w:numId w:val="6"/>
        </w:numPr>
        <w:spacing w:after="360" w:line="360" w:lineRule="auto"/>
        <w:ind w:left="714" w:hanging="357"/>
        <w:rPr>
          <w:rFonts w:ascii="Arial" w:hAnsi="Arial" w:cs="Arial"/>
          <w:sz w:val="24"/>
          <w:szCs w:val="24"/>
        </w:rPr>
      </w:pPr>
      <w:r>
        <w:rPr>
          <w:rFonts w:ascii="Arial" w:hAnsi="Arial" w:cs="Arial"/>
          <w:sz w:val="24"/>
          <w:szCs w:val="24"/>
        </w:rPr>
        <w:t xml:space="preserve">System </w:t>
      </w:r>
      <w:r w:rsidR="00810395" w:rsidRPr="0068037C">
        <w:rPr>
          <w:rFonts w:ascii="Arial" w:hAnsi="Arial" w:cs="Arial"/>
          <w:sz w:val="24"/>
          <w:szCs w:val="24"/>
        </w:rPr>
        <w:t>wytworzon</w:t>
      </w:r>
      <w:r>
        <w:rPr>
          <w:rFonts w:ascii="Arial" w:hAnsi="Arial" w:cs="Arial"/>
          <w:sz w:val="24"/>
          <w:szCs w:val="24"/>
        </w:rPr>
        <w:t>y</w:t>
      </w:r>
      <w:r w:rsidR="00810395" w:rsidRPr="0068037C">
        <w:rPr>
          <w:rFonts w:ascii="Arial" w:hAnsi="Arial" w:cs="Arial"/>
          <w:sz w:val="24"/>
          <w:szCs w:val="24"/>
        </w:rPr>
        <w:t xml:space="preserve"> przez Wykonawcę dla Zamawiającego w trakcie realizacji Usługi Programistycznej mus</w:t>
      </w:r>
      <w:r>
        <w:rPr>
          <w:rFonts w:ascii="Arial" w:hAnsi="Arial" w:cs="Arial"/>
          <w:sz w:val="24"/>
          <w:szCs w:val="24"/>
        </w:rPr>
        <w:t>i</w:t>
      </w:r>
      <w:r w:rsidR="00B40FC3">
        <w:rPr>
          <w:rFonts w:ascii="Arial" w:hAnsi="Arial" w:cs="Arial"/>
          <w:sz w:val="24"/>
          <w:szCs w:val="24"/>
        </w:rPr>
        <w:t xml:space="preserve"> </w:t>
      </w:r>
      <w:r w:rsidR="00810395" w:rsidRPr="002E5BF6">
        <w:rPr>
          <w:rFonts w:ascii="Arial" w:hAnsi="Arial" w:cs="Arial"/>
          <w:sz w:val="24"/>
          <w:szCs w:val="24"/>
        </w:rPr>
        <w:t>spełniać wymagania stawiane Systemowi</w:t>
      </w:r>
      <w:r w:rsidR="004C1771" w:rsidRPr="002E5BF6">
        <w:rPr>
          <w:rFonts w:ascii="Arial" w:hAnsi="Arial" w:cs="Arial"/>
          <w:sz w:val="24"/>
          <w:szCs w:val="24"/>
        </w:rPr>
        <w:t xml:space="preserve"> w OPZ, w szczególności w pkt V</w:t>
      </w:r>
      <w:r w:rsidR="00810395" w:rsidRPr="002E5BF6">
        <w:rPr>
          <w:rFonts w:ascii="Arial" w:hAnsi="Arial" w:cs="Arial"/>
          <w:sz w:val="24"/>
          <w:szCs w:val="24"/>
        </w:rPr>
        <w:t xml:space="preserve"> Usług</w:t>
      </w:r>
      <w:r w:rsidR="004C1771" w:rsidRPr="002E5BF6">
        <w:rPr>
          <w:rFonts w:ascii="Arial" w:hAnsi="Arial" w:cs="Arial"/>
          <w:sz w:val="24"/>
          <w:szCs w:val="24"/>
        </w:rPr>
        <w:t>a</w:t>
      </w:r>
      <w:r w:rsidR="00810395" w:rsidRPr="002E5BF6">
        <w:rPr>
          <w:rFonts w:ascii="Arial" w:hAnsi="Arial" w:cs="Arial"/>
          <w:sz w:val="24"/>
          <w:szCs w:val="24"/>
        </w:rPr>
        <w:t xml:space="preserve"> Utrzymania Systemu</w:t>
      </w:r>
      <w:r w:rsidR="004C1771" w:rsidRPr="002E5BF6">
        <w:rPr>
          <w:rFonts w:ascii="Arial" w:hAnsi="Arial" w:cs="Arial"/>
          <w:sz w:val="24"/>
          <w:szCs w:val="24"/>
        </w:rPr>
        <w:t xml:space="preserve"> oraz w załączniku nr 1 do OPZ</w:t>
      </w:r>
      <w:r w:rsidR="008A3E42" w:rsidRPr="002E5BF6">
        <w:rPr>
          <w:rFonts w:ascii="Arial" w:hAnsi="Arial" w:cs="Arial"/>
          <w:sz w:val="24"/>
          <w:szCs w:val="24"/>
        </w:rPr>
        <w:t>,</w:t>
      </w:r>
      <w:r w:rsidR="000030C6">
        <w:rPr>
          <w:rFonts w:ascii="Arial" w:hAnsi="Arial" w:cs="Arial"/>
          <w:sz w:val="24"/>
          <w:szCs w:val="24"/>
        </w:rPr>
        <w:t xml:space="preserve"> </w:t>
      </w:r>
      <w:r w:rsidR="00300FDF">
        <w:rPr>
          <w:rFonts w:ascii="Arial" w:hAnsi="Arial" w:cs="Arial"/>
          <w:sz w:val="24"/>
          <w:szCs w:val="24"/>
        </w:rPr>
        <w:t xml:space="preserve">Wykonawca przeprowadzi przegląd </w:t>
      </w:r>
      <w:r w:rsidR="00300FDF" w:rsidRPr="004F392A">
        <w:rPr>
          <w:rFonts w:ascii="Arial" w:hAnsi="Arial" w:cs="Arial"/>
          <w:sz w:val="24"/>
          <w:szCs w:val="24"/>
        </w:rPr>
        <w:t>Dokumentacj</w:t>
      </w:r>
      <w:r w:rsidR="00300FDF">
        <w:rPr>
          <w:rFonts w:ascii="Arial" w:hAnsi="Arial" w:cs="Arial"/>
          <w:sz w:val="24"/>
          <w:szCs w:val="24"/>
        </w:rPr>
        <w:t>i</w:t>
      </w:r>
      <w:r w:rsidR="00300FDF" w:rsidRPr="004F392A">
        <w:rPr>
          <w:rFonts w:ascii="Arial" w:hAnsi="Arial" w:cs="Arial"/>
          <w:sz w:val="24"/>
          <w:szCs w:val="24"/>
        </w:rPr>
        <w:t xml:space="preserve"> analityczno-projektow</w:t>
      </w:r>
      <w:r w:rsidR="0051066E">
        <w:rPr>
          <w:rFonts w:ascii="Arial" w:hAnsi="Arial" w:cs="Arial"/>
          <w:sz w:val="24"/>
          <w:szCs w:val="24"/>
        </w:rPr>
        <w:t>ej</w:t>
      </w:r>
      <w:r w:rsidR="00300FDF" w:rsidRPr="004F392A">
        <w:rPr>
          <w:rFonts w:ascii="Arial" w:hAnsi="Arial" w:cs="Arial"/>
          <w:sz w:val="24"/>
          <w:szCs w:val="24"/>
        </w:rPr>
        <w:t xml:space="preserve"> </w:t>
      </w:r>
      <w:r w:rsidR="00300FDF">
        <w:rPr>
          <w:rFonts w:ascii="Arial" w:hAnsi="Arial" w:cs="Arial"/>
          <w:sz w:val="24"/>
          <w:szCs w:val="24"/>
        </w:rPr>
        <w:t xml:space="preserve">po odbiorze usługi, która następnie będzie </w:t>
      </w:r>
      <w:r w:rsidR="00300FDF" w:rsidRPr="004F392A">
        <w:rPr>
          <w:rFonts w:ascii="Arial" w:hAnsi="Arial" w:cs="Arial"/>
          <w:sz w:val="24"/>
          <w:szCs w:val="24"/>
        </w:rPr>
        <w:t>podlega</w:t>
      </w:r>
      <w:r w:rsidR="00300FDF">
        <w:rPr>
          <w:rFonts w:ascii="Arial" w:hAnsi="Arial" w:cs="Arial"/>
          <w:sz w:val="24"/>
          <w:szCs w:val="24"/>
        </w:rPr>
        <w:t>ła</w:t>
      </w:r>
      <w:r w:rsidR="00300FDF" w:rsidRPr="004F392A">
        <w:rPr>
          <w:rFonts w:ascii="Arial" w:hAnsi="Arial" w:cs="Arial"/>
          <w:sz w:val="24"/>
          <w:szCs w:val="24"/>
        </w:rPr>
        <w:t xml:space="preserve"> akceptacji przez Zamawiającego.</w:t>
      </w:r>
    </w:p>
    <w:p w14:paraId="1BD47394" w14:textId="6B2042C6" w:rsidR="00300FDF" w:rsidRDefault="00B40FC3" w:rsidP="0068037C">
      <w:pPr>
        <w:pStyle w:val="Akapitzlist"/>
        <w:numPr>
          <w:ilvl w:val="3"/>
          <w:numId w:val="6"/>
        </w:numPr>
        <w:spacing w:after="360" w:line="360" w:lineRule="auto"/>
        <w:ind w:left="714" w:hanging="357"/>
        <w:rPr>
          <w:rFonts w:ascii="Arial" w:hAnsi="Arial" w:cs="Arial"/>
          <w:sz w:val="24"/>
          <w:szCs w:val="24"/>
        </w:rPr>
      </w:pPr>
      <w:r>
        <w:rPr>
          <w:rFonts w:ascii="Arial" w:hAnsi="Arial" w:cs="Arial"/>
          <w:sz w:val="24"/>
          <w:szCs w:val="24"/>
        </w:rPr>
        <w:t xml:space="preserve">Wykonawca po wykonaniu budowy Systemu w ramach Usługi Programistycznej przygotuje dokumentację Systemu zgodnie z pkt IX.    </w:t>
      </w:r>
      <w:r w:rsidR="00300FDF" w:rsidRPr="004F392A">
        <w:rPr>
          <w:rFonts w:ascii="Arial" w:hAnsi="Arial" w:cs="Arial"/>
          <w:sz w:val="24"/>
          <w:szCs w:val="24"/>
        </w:rPr>
        <w:t xml:space="preserve"> </w:t>
      </w:r>
    </w:p>
    <w:p w14:paraId="01084C56" w14:textId="56BF9D8D" w:rsidR="6D25965A" w:rsidRPr="002952BB" w:rsidRDefault="01CCD134">
      <w:pPr>
        <w:pStyle w:val="Nagwek2"/>
        <w:numPr>
          <w:ilvl w:val="0"/>
          <w:numId w:val="42"/>
        </w:numPr>
        <w:spacing w:line="360" w:lineRule="auto"/>
        <w:rPr>
          <w:rFonts w:ascii="Arial" w:hAnsi="Arial" w:cs="Arial"/>
          <w:sz w:val="24"/>
          <w:szCs w:val="24"/>
        </w:rPr>
      </w:pPr>
      <w:r w:rsidRPr="002952BB">
        <w:rPr>
          <w:rFonts w:ascii="Arial" w:hAnsi="Arial" w:cs="Arial"/>
          <w:sz w:val="24"/>
          <w:szCs w:val="24"/>
        </w:rPr>
        <w:lastRenderedPageBreak/>
        <w:t>Usługa Utrzymania Systemu</w:t>
      </w:r>
    </w:p>
    <w:p w14:paraId="6C05B5E7" w14:textId="102CFEA1"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Wykonawca zapewni świadczenie usługi utrzymania i hostingu Systemu na własnej infrastrukturze celem uzyskania poprawnej, wydajnej i nieprzerwanej pracy Systemu. Zamawiający nie planuje utrzymywania Systemu w ramach własnych zasobów, lecz w ramach zasobów Wykonawcy. Utrzymywanie ma dotyczyć zarówno sprzętu, na którym System będzie zainstalowany, jak i infrastruktury sieciowej i dostępu do Internetu. Zamawiający nie planuje również zakupu dodatkowych narzędzi wykorzystywanych do utrzymywania Systemu, tj. baz danych, serwera, aplikacji, systemu operacyjnego, licencji. Całkowity koszt utrzymania Systemu musi zawierać się w ramach oferty świadczenia Usługi Utrzymania Systemu.</w:t>
      </w:r>
    </w:p>
    <w:p w14:paraId="6D78092F" w14:textId="54A16425"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Wykonawca zapewni świadczenie usługi administratorskiej Systemu, która będzie obejmować kompleksową administrację infrastrukturą techniczną, systemami, bazami danych oraz aplikacjami niezbędnymi dla realizacji Zamówienia.</w:t>
      </w:r>
    </w:p>
    <w:p w14:paraId="18320EDD" w14:textId="00A46801"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Wykonawca zapewni dostęp do Systemu w sieci Internet (ang. World Wide Web).</w:t>
      </w:r>
    </w:p>
    <w:p w14:paraId="5A533241" w14:textId="24C63522" w:rsidR="01CCD134" w:rsidRPr="002952BB" w:rsidRDefault="01CCD134" w:rsidP="002952BB">
      <w:pPr>
        <w:pStyle w:val="Akapitzlist"/>
        <w:numPr>
          <w:ilvl w:val="0"/>
          <w:numId w:val="2"/>
        </w:numPr>
        <w:spacing w:line="360" w:lineRule="auto"/>
        <w:rPr>
          <w:rFonts w:ascii="Arial" w:hAnsi="Arial" w:cs="Arial"/>
          <w:sz w:val="24"/>
          <w:szCs w:val="24"/>
        </w:rPr>
      </w:pPr>
      <w:r w:rsidRPr="278573F7">
        <w:rPr>
          <w:rFonts w:ascii="Arial" w:hAnsi="Arial" w:cs="Arial"/>
          <w:sz w:val="24"/>
          <w:szCs w:val="24"/>
        </w:rPr>
        <w:t xml:space="preserve">Wykonawca zapewni wydajność Systemu (wydajność dotyczy warstwy sprzętowej/ infrastruktury technicznej, łącza internetowego oraz aplikacji), umożliwiającą w tym samym czasie rzeczywistym dostęp do Systemu dla </w:t>
      </w:r>
      <w:r w:rsidR="002A2ED0" w:rsidRPr="0D65B2CB">
        <w:rPr>
          <w:rFonts w:ascii="Arial" w:eastAsia="Arial" w:hAnsi="Arial" w:cs="Arial"/>
          <w:color w:val="000000" w:themeColor="text1"/>
        </w:rPr>
        <w:t>100</w:t>
      </w:r>
      <w:r w:rsidR="002A2ED0">
        <w:rPr>
          <w:rFonts w:ascii="Arial" w:eastAsia="Arial" w:hAnsi="Arial" w:cs="Arial"/>
          <w:color w:val="000000" w:themeColor="text1"/>
        </w:rPr>
        <w:t xml:space="preserve"> (</w:t>
      </w:r>
      <w:r w:rsidR="002A2ED0" w:rsidRPr="0D65B2CB">
        <w:rPr>
          <w:rFonts w:ascii="Arial" w:eastAsia="Arial" w:hAnsi="Arial" w:cs="Arial"/>
          <w:color w:val="000000" w:themeColor="text1"/>
        </w:rPr>
        <w:t>+10, -10</w:t>
      </w:r>
      <w:r w:rsidR="002A2ED0">
        <w:rPr>
          <w:rFonts w:ascii="Arial" w:eastAsia="Arial" w:hAnsi="Arial" w:cs="Arial"/>
          <w:color w:val="000000" w:themeColor="text1"/>
        </w:rPr>
        <w:t>),</w:t>
      </w:r>
      <w:r w:rsidRPr="278573F7">
        <w:rPr>
          <w:rFonts w:ascii="Arial" w:hAnsi="Arial" w:cs="Arial"/>
          <w:sz w:val="24"/>
          <w:szCs w:val="24"/>
        </w:rPr>
        <w:t xml:space="preserve"> użytkowników przy założeniach, że dla każdego użytkownika maksymalny czas ładowania każdej pojedynczej strony z całą jej zawartością, w której zawierają się również pliki kaskadowych arkuszy stylów, grafiki/obrazy, pliki skryptów wynosi do </w:t>
      </w:r>
      <w:r w:rsidR="00FB4DA7" w:rsidRPr="278573F7">
        <w:rPr>
          <w:rFonts w:ascii="Arial" w:hAnsi="Arial" w:cs="Arial"/>
          <w:sz w:val="24"/>
          <w:szCs w:val="24"/>
        </w:rPr>
        <w:t>7</w:t>
      </w:r>
      <w:r w:rsidRPr="278573F7">
        <w:rPr>
          <w:rFonts w:ascii="Arial" w:hAnsi="Arial" w:cs="Arial"/>
          <w:sz w:val="24"/>
          <w:szCs w:val="24"/>
        </w:rPr>
        <w:t xml:space="preserve"> sekund</w:t>
      </w:r>
      <w:r w:rsidR="001E6931" w:rsidRPr="278573F7">
        <w:rPr>
          <w:rFonts w:ascii="Arial" w:hAnsi="Arial" w:cs="Arial"/>
          <w:sz w:val="24"/>
          <w:szCs w:val="24"/>
        </w:rPr>
        <w:t>y</w:t>
      </w:r>
      <w:r w:rsidRPr="278573F7">
        <w:rPr>
          <w:rFonts w:ascii="Arial" w:hAnsi="Arial" w:cs="Arial"/>
          <w:sz w:val="24"/>
          <w:szCs w:val="24"/>
        </w:rPr>
        <w:t xml:space="preserve">. </w:t>
      </w:r>
    </w:p>
    <w:p w14:paraId="61BE43E2" w14:textId="7A00C8EE"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Wykonawca zapewni niezawodność działania Systemu nie mniejszą niż na poziomie 99,5% w ujęciu miesięcznym (miesiąc kalendarzowy), z wyłączeniem czasu przeznaczonego na czynności konserwacyjne. Wykonawca posiada możliwość wykonania czynności konserwacyjnych bez zgody Zamawiającego jedynie w godzinach 22:00 - 6:00 czasu polskiego. W sytuacji wystąpienia konieczności dokonania czynności konserwacyjnych przez Wykonawcę w innym czasie, termin oraz czas realizacji każdorazowo będą ustalane z Zamawiającym.</w:t>
      </w:r>
    </w:p>
    <w:p w14:paraId="40A803A1" w14:textId="18653E4E"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 xml:space="preserve">Codziennie będzie tworzona kopia zapasowa, która będzie umożliwiała przywrócenie prawidłowej pracy Systemu po awarii lub ataku naruszającym </w:t>
      </w:r>
      <w:r w:rsidRPr="002952BB">
        <w:rPr>
          <w:rFonts w:ascii="Arial" w:hAnsi="Arial" w:cs="Arial"/>
          <w:sz w:val="24"/>
          <w:szCs w:val="24"/>
        </w:rPr>
        <w:lastRenderedPageBreak/>
        <w:t>bezpieczeństwo lub integralność danych. Cotygodniowo będzie tworzona pełna kopia zapasowa wraz ze sprawdzeniem jej użyteczności.</w:t>
      </w:r>
    </w:p>
    <w:p w14:paraId="6BD5E839" w14:textId="6EB96538" w:rsidR="01CCD134" w:rsidRPr="002952BB" w:rsidRDefault="01CCD134" w:rsidP="002952BB">
      <w:pPr>
        <w:pStyle w:val="Akapitzlist"/>
        <w:numPr>
          <w:ilvl w:val="0"/>
          <w:numId w:val="2"/>
        </w:numPr>
        <w:spacing w:line="360" w:lineRule="auto"/>
        <w:rPr>
          <w:rFonts w:ascii="Arial" w:hAnsi="Arial" w:cs="Arial"/>
          <w:sz w:val="24"/>
          <w:szCs w:val="24"/>
          <w:lang w:val="en-US"/>
        </w:rPr>
      </w:pPr>
      <w:r w:rsidRPr="002952BB">
        <w:rPr>
          <w:rFonts w:ascii="Arial" w:hAnsi="Arial" w:cs="Arial"/>
          <w:sz w:val="24"/>
          <w:szCs w:val="24"/>
        </w:rPr>
        <w:t xml:space="preserve">Wykonawca zagwarantuje poziom bezpieczeństwa uniemożliwiający zaistnienie incydentu bezpieczeństwa tj. dokonanie włamania, uzyskania jakiegokolwiek nieautoryzowanego dostępu do serwerów czy baz danych Systemu, który to nieautoryzowany dostęp mógłby zakłócić, przerwać działanie Systemu lub spowodować usunięcie, edycję lub wyciek danych. Wykonawca zapewni co najmniej odporność Systemu na najbardziej krytyczne zagrożenia bezpieczeństwa aplikacji internetowych publikowane w aktualnym dokumencie „OWASP Top 10” organizacji The Open Web Application Security Project. Zamawiający sugeruje zastosowanie co najmniej następujących systemów zwiększających bezpieczeństwo Systemu: IPS (ang. </w:t>
      </w:r>
      <w:r w:rsidRPr="002952BB">
        <w:rPr>
          <w:rFonts w:ascii="Arial" w:hAnsi="Arial" w:cs="Arial"/>
          <w:sz w:val="24"/>
          <w:szCs w:val="24"/>
          <w:lang w:val="en-US"/>
        </w:rPr>
        <w:t>Intrusion Prevention System), IDS (ang. Intrusion Detection System), AV (ang. Antivirus or anti-virus ) lub FW/WAF (ang. Firewall/Web Application Firewall).</w:t>
      </w:r>
    </w:p>
    <w:p w14:paraId="3246316B" w14:textId="65C046E7"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 xml:space="preserve">Wykonawca zapewni stosowanie zabezpieczeń na poziomie określonym w Polskiej Normie PN-ISO/IEC 27001 </w:t>
      </w:r>
      <w:r w:rsidR="006D1E99">
        <w:rPr>
          <w:rFonts w:ascii="Arial" w:hAnsi="Arial" w:cs="Arial"/>
          <w:sz w:val="24"/>
          <w:szCs w:val="24"/>
        </w:rPr>
        <w:t xml:space="preserve">lub innej równoważnej normie </w:t>
      </w:r>
      <w:r w:rsidRPr="002952BB">
        <w:rPr>
          <w:rFonts w:ascii="Arial" w:hAnsi="Arial" w:cs="Arial"/>
          <w:sz w:val="24"/>
          <w:szCs w:val="24"/>
        </w:rPr>
        <w:t>oraz związanych z nią Polskich Norm</w:t>
      </w:r>
      <w:r w:rsidR="006D1E99">
        <w:rPr>
          <w:rFonts w:ascii="Arial" w:hAnsi="Arial" w:cs="Arial"/>
          <w:sz w:val="24"/>
          <w:szCs w:val="24"/>
        </w:rPr>
        <w:t xml:space="preserve"> lubi innych równoważonych norm</w:t>
      </w:r>
      <w:r w:rsidRPr="002952BB">
        <w:rPr>
          <w:rFonts w:ascii="Arial" w:hAnsi="Arial" w:cs="Arial"/>
          <w:sz w:val="24"/>
          <w:szCs w:val="24"/>
        </w:rPr>
        <w:t>, w tym:</w:t>
      </w:r>
      <w:r w:rsidRPr="002952BB">
        <w:rPr>
          <w:rFonts w:ascii="Arial" w:hAnsi="Arial" w:cs="Arial"/>
          <w:sz w:val="24"/>
          <w:szCs w:val="24"/>
        </w:rPr>
        <w:br/>
        <w:t>PN-ISO/IEC 27002 - w odniesieniu do ustanawiania zabezpieczeń,</w:t>
      </w:r>
      <w:r w:rsidRPr="002952BB">
        <w:rPr>
          <w:rFonts w:ascii="Arial" w:hAnsi="Arial" w:cs="Arial"/>
          <w:sz w:val="24"/>
          <w:szCs w:val="24"/>
        </w:rPr>
        <w:br/>
        <w:t>PN-ISO/IEC 27005 - w odniesieniu do zarządzania ryzykiem,</w:t>
      </w:r>
      <w:r w:rsidRPr="002952BB">
        <w:rPr>
          <w:rFonts w:ascii="Arial" w:hAnsi="Arial" w:cs="Arial"/>
          <w:sz w:val="24"/>
          <w:szCs w:val="24"/>
        </w:rPr>
        <w:br/>
        <w:t>PN-ISO/IEC 22301 - w odniesieniu zarządzania ciągłością działania.</w:t>
      </w:r>
    </w:p>
    <w:p w14:paraId="3D7E06BC" w14:textId="658BE8F8" w:rsidR="01CCD134" w:rsidRPr="009E0BF7" w:rsidRDefault="01CCD134" w:rsidP="002952BB">
      <w:pPr>
        <w:pStyle w:val="Akapitzlist"/>
        <w:numPr>
          <w:ilvl w:val="0"/>
          <w:numId w:val="2"/>
        </w:numPr>
        <w:spacing w:line="360" w:lineRule="auto"/>
        <w:rPr>
          <w:rFonts w:ascii="Arial" w:hAnsi="Arial" w:cs="Arial"/>
          <w:sz w:val="24"/>
          <w:szCs w:val="24"/>
        </w:rPr>
      </w:pPr>
      <w:r w:rsidRPr="009E0BF7">
        <w:rPr>
          <w:rFonts w:ascii="Arial" w:hAnsi="Arial" w:cs="Arial"/>
          <w:sz w:val="24"/>
          <w:szCs w:val="24"/>
        </w:rPr>
        <w:t>Wykonawca zobowiązany jest do usuwania wszelkich błędów i wad zgłoszonych przez Zamawiającego w trakcie świadczenia usługi utrzymania Systemu.</w:t>
      </w:r>
      <w:r w:rsidR="00507304" w:rsidRPr="009E0BF7">
        <w:rPr>
          <w:rFonts w:ascii="Arial" w:hAnsi="Arial" w:cs="Arial"/>
          <w:sz w:val="24"/>
          <w:szCs w:val="24"/>
        </w:rPr>
        <w:t xml:space="preserve"> Dla błędów typu A maksymalnie do 5 godzin; typu B max. do 2 dni roboczych; typu C max. </w:t>
      </w:r>
      <w:r w:rsidR="00D57A93" w:rsidRPr="009E0BF7">
        <w:rPr>
          <w:rFonts w:ascii="Arial" w:hAnsi="Arial" w:cs="Arial"/>
          <w:sz w:val="24"/>
          <w:szCs w:val="24"/>
        </w:rPr>
        <w:t>d</w:t>
      </w:r>
      <w:r w:rsidR="00507304" w:rsidRPr="009E0BF7">
        <w:rPr>
          <w:rFonts w:ascii="Arial" w:hAnsi="Arial" w:cs="Arial"/>
          <w:sz w:val="24"/>
          <w:szCs w:val="24"/>
        </w:rPr>
        <w:t xml:space="preserve">o 8 dni roboczych. </w:t>
      </w:r>
    </w:p>
    <w:p w14:paraId="724ACBDE" w14:textId="77777777" w:rsidR="008B79FB" w:rsidRDefault="008B79FB" w:rsidP="008B79FB">
      <w:pPr>
        <w:pStyle w:val="Akapitzlist"/>
        <w:spacing w:line="360" w:lineRule="auto"/>
        <w:rPr>
          <w:rFonts w:ascii="Arial" w:hAnsi="Arial" w:cs="Arial"/>
          <w:sz w:val="24"/>
          <w:szCs w:val="24"/>
        </w:rPr>
      </w:pPr>
      <w:r>
        <w:rPr>
          <w:rFonts w:ascii="Arial" w:hAnsi="Arial" w:cs="Arial"/>
          <w:sz w:val="24"/>
          <w:szCs w:val="24"/>
        </w:rPr>
        <w:t xml:space="preserve">Błąd typu </w:t>
      </w:r>
      <w:r w:rsidR="00A93389" w:rsidRPr="00A93389">
        <w:rPr>
          <w:rFonts w:ascii="Arial" w:hAnsi="Arial" w:cs="Arial"/>
          <w:sz w:val="24"/>
          <w:szCs w:val="24"/>
        </w:rPr>
        <w:t xml:space="preserve">A </w:t>
      </w:r>
      <w:r>
        <w:rPr>
          <w:rFonts w:ascii="Arial" w:hAnsi="Arial" w:cs="Arial"/>
          <w:sz w:val="24"/>
          <w:szCs w:val="24"/>
        </w:rPr>
        <w:t xml:space="preserve">to </w:t>
      </w:r>
      <w:r w:rsidR="00A93389" w:rsidRPr="00A93389">
        <w:rPr>
          <w:rFonts w:ascii="Arial" w:hAnsi="Arial" w:cs="Arial"/>
          <w:sz w:val="24"/>
          <w:szCs w:val="24"/>
        </w:rPr>
        <w:t>błąd lub wada w działaniu Systemu, objawiające się brakiem dostępności usługi, niemożnością prawidłowej eksploatacji przez użytkowników lub podatnością Systemu na nieuprawniony dostęp</w:t>
      </w:r>
      <w:r>
        <w:rPr>
          <w:rFonts w:ascii="Arial" w:hAnsi="Arial" w:cs="Arial"/>
          <w:sz w:val="24"/>
          <w:szCs w:val="24"/>
        </w:rPr>
        <w:t>.</w:t>
      </w:r>
    </w:p>
    <w:p w14:paraId="37ABC97B" w14:textId="28FB928B" w:rsidR="00A93389" w:rsidRDefault="008B79FB" w:rsidP="00A93389">
      <w:pPr>
        <w:pStyle w:val="Akapitzlist"/>
        <w:spacing w:line="360" w:lineRule="auto"/>
        <w:rPr>
          <w:rFonts w:ascii="Arial" w:hAnsi="Arial" w:cs="Arial"/>
          <w:sz w:val="24"/>
          <w:szCs w:val="24"/>
        </w:rPr>
      </w:pPr>
      <w:r>
        <w:rPr>
          <w:rFonts w:ascii="Arial" w:hAnsi="Arial" w:cs="Arial"/>
          <w:sz w:val="24"/>
          <w:szCs w:val="24"/>
        </w:rPr>
        <w:t xml:space="preserve">Błąd typu </w:t>
      </w:r>
      <w:r w:rsidR="00A93389" w:rsidRPr="00A93389">
        <w:rPr>
          <w:rFonts w:ascii="Arial" w:hAnsi="Arial" w:cs="Arial"/>
          <w:sz w:val="24"/>
          <w:szCs w:val="24"/>
        </w:rPr>
        <w:t xml:space="preserve">B </w:t>
      </w:r>
      <w:r>
        <w:rPr>
          <w:rFonts w:ascii="Arial" w:hAnsi="Arial" w:cs="Arial"/>
          <w:sz w:val="24"/>
          <w:szCs w:val="24"/>
        </w:rPr>
        <w:t xml:space="preserve">to </w:t>
      </w:r>
      <w:r w:rsidR="00A93389" w:rsidRPr="00A93389">
        <w:rPr>
          <w:rFonts w:ascii="Arial" w:hAnsi="Arial" w:cs="Arial"/>
          <w:sz w:val="24"/>
          <w:szCs w:val="24"/>
        </w:rPr>
        <w:t>błąd lub wada w działaniu Systemu, objawiające się nieprawidłowym działaniem funkcji użytkowych jednego lub wielu elementów Systemu, pozostałe elementy pracują prawidłowo i dalsza eksploatacja Systemu jest możliwa, chociaż w ograniczonej funkcjonalności</w:t>
      </w:r>
    </w:p>
    <w:p w14:paraId="3FC1F5B1" w14:textId="0355D982" w:rsidR="00A93389" w:rsidRPr="002952BB" w:rsidRDefault="008B79FB" w:rsidP="00797E7A">
      <w:pPr>
        <w:pStyle w:val="Akapitzlist"/>
        <w:spacing w:line="360" w:lineRule="auto"/>
        <w:rPr>
          <w:rFonts w:ascii="Arial" w:hAnsi="Arial" w:cs="Arial"/>
          <w:sz w:val="24"/>
          <w:szCs w:val="24"/>
        </w:rPr>
      </w:pPr>
      <w:r>
        <w:rPr>
          <w:rFonts w:ascii="Arial" w:hAnsi="Arial" w:cs="Arial"/>
          <w:sz w:val="24"/>
          <w:szCs w:val="24"/>
        </w:rPr>
        <w:t>Błąd typu C to</w:t>
      </w:r>
      <w:r w:rsidR="00A93389" w:rsidRPr="00A93389">
        <w:rPr>
          <w:rFonts w:ascii="Arial" w:hAnsi="Arial" w:cs="Arial"/>
          <w:sz w:val="24"/>
          <w:szCs w:val="24"/>
        </w:rPr>
        <w:t xml:space="preserve"> inny błąd lub wada w działaniu Systemu, niebędący błędem typu A lub błędem typu </w:t>
      </w:r>
      <w:r>
        <w:rPr>
          <w:rFonts w:ascii="Arial" w:hAnsi="Arial" w:cs="Arial"/>
          <w:sz w:val="24"/>
          <w:szCs w:val="24"/>
        </w:rPr>
        <w:t>B.</w:t>
      </w:r>
    </w:p>
    <w:p w14:paraId="077537DB" w14:textId="411F812E" w:rsidR="00502AC5" w:rsidRDefault="00502AC5" w:rsidP="00502AC5">
      <w:pPr>
        <w:pStyle w:val="Akapitzlist"/>
        <w:numPr>
          <w:ilvl w:val="0"/>
          <w:numId w:val="2"/>
        </w:numPr>
        <w:spacing w:line="360" w:lineRule="auto"/>
        <w:rPr>
          <w:rFonts w:ascii="Arial" w:hAnsi="Arial" w:cs="Arial"/>
          <w:sz w:val="24"/>
          <w:szCs w:val="24"/>
        </w:rPr>
      </w:pPr>
      <w:r w:rsidRPr="00502AC5">
        <w:rPr>
          <w:rFonts w:ascii="Arial" w:hAnsi="Arial" w:cs="Arial"/>
          <w:sz w:val="24"/>
          <w:szCs w:val="24"/>
        </w:rPr>
        <w:lastRenderedPageBreak/>
        <w:t>Wykonawca</w:t>
      </w:r>
      <w:r>
        <w:rPr>
          <w:rFonts w:ascii="Arial" w:hAnsi="Arial" w:cs="Arial"/>
          <w:sz w:val="24"/>
          <w:szCs w:val="24"/>
        </w:rPr>
        <w:t xml:space="preserve"> jest </w:t>
      </w:r>
      <w:r w:rsidRPr="00502AC5">
        <w:rPr>
          <w:rFonts w:ascii="Arial" w:hAnsi="Arial" w:cs="Arial"/>
          <w:sz w:val="24"/>
          <w:szCs w:val="24"/>
        </w:rPr>
        <w:t xml:space="preserve">zobowiązany do przyjmowania zgłoszeń Zamawiającego o </w:t>
      </w:r>
      <w:r>
        <w:rPr>
          <w:rFonts w:ascii="Arial" w:hAnsi="Arial" w:cs="Arial"/>
          <w:sz w:val="24"/>
          <w:szCs w:val="24"/>
        </w:rPr>
        <w:t xml:space="preserve">awariach </w:t>
      </w:r>
      <w:r w:rsidRPr="00502AC5">
        <w:rPr>
          <w:rFonts w:ascii="Arial" w:hAnsi="Arial" w:cs="Arial"/>
          <w:sz w:val="24"/>
          <w:szCs w:val="24"/>
        </w:rPr>
        <w:t>(błęd</w:t>
      </w:r>
      <w:r>
        <w:rPr>
          <w:rFonts w:ascii="Arial" w:hAnsi="Arial" w:cs="Arial"/>
          <w:sz w:val="24"/>
          <w:szCs w:val="24"/>
        </w:rPr>
        <w:t>ach</w:t>
      </w:r>
      <w:r w:rsidRPr="00502AC5">
        <w:rPr>
          <w:rFonts w:ascii="Arial" w:hAnsi="Arial" w:cs="Arial"/>
          <w:sz w:val="24"/>
          <w:szCs w:val="24"/>
        </w:rPr>
        <w:t xml:space="preserve"> lub wad</w:t>
      </w:r>
      <w:r>
        <w:rPr>
          <w:rFonts w:ascii="Arial" w:hAnsi="Arial" w:cs="Arial"/>
          <w:sz w:val="24"/>
          <w:szCs w:val="24"/>
        </w:rPr>
        <w:t>ach</w:t>
      </w:r>
      <w:r w:rsidRPr="00502AC5">
        <w:rPr>
          <w:rFonts w:ascii="Arial" w:hAnsi="Arial" w:cs="Arial"/>
          <w:sz w:val="24"/>
          <w:szCs w:val="24"/>
        </w:rPr>
        <w:t xml:space="preserve"> typu A, B i C)</w:t>
      </w:r>
      <w:r>
        <w:rPr>
          <w:rFonts w:ascii="Arial" w:hAnsi="Arial" w:cs="Arial"/>
          <w:sz w:val="24"/>
          <w:szCs w:val="24"/>
        </w:rPr>
        <w:t xml:space="preserve"> </w:t>
      </w:r>
      <w:r w:rsidRPr="00502AC5">
        <w:rPr>
          <w:rFonts w:ascii="Arial" w:hAnsi="Arial" w:cs="Arial"/>
          <w:sz w:val="24"/>
          <w:szCs w:val="24"/>
        </w:rPr>
        <w:t xml:space="preserve">lub </w:t>
      </w:r>
      <w:r>
        <w:rPr>
          <w:rFonts w:ascii="Arial" w:hAnsi="Arial" w:cs="Arial"/>
          <w:sz w:val="24"/>
          <w:szCs w:val="24"/>
        </w:rPr>
        <w:t xml:space="preserve">o </w:t>
      </w:r>
      <w:r w:rsidRPr="00502AC5">
        <w:rPr>
          <w:rFonts w:ascii="Arial" w:hAnsi="Arial" w:cs="Arial"/>
          <w:sz w:val="24"/>
          <w:szCs w:val="24"/>
        </w:rPr>
        <w:t>podatności Systemu na nieuprawniony dostęp</w:t>
      </w:r>
      <w:r>
        <w:rPr>
          <w:rFonts w:ascii="Arial" w:hAnsi="Arial" w:cs="Arial"/>
          <w:sz w:val="24"/>
          <w:szCs w:val="24"/>
        </w:rPr>
        <w:t>:</w:t>
      </w:r>
    </w:p>
    <w:p w14:paraId="1FD79F73" w14:textId="77777777" w:rsidR="00502AC5" w:rsidRDefault="00502AC5" w:rsidP="00502AC5">
      <w:pPr>
        <w:pStyle w:val="Akapitzlist"/>
        <w:numPr>
          <w:ilvl w:val="0"/>
          <w:numId w:val="53"/>
        </w:numPr>
        <w:spacing w:line="360" w:lineRule="auto"/>
        <w:rPr>
          <w:rFonts w:ascii="Arial" w:hAnsi="Arial" w:cs="Arial"/>
          <w:sz w:val="24"/>
          <w:szCs w:val="24"/>
        </w:rPr>
      </w:pPr>
      <w:r w:rsidRPr="00502AC5">
        <w:rPr>
          <w:rFonts w:ascii="Arial" w:hAnsi="Arial" w:cs="Arial"/>
          <w:sz w:val="24"/>
          <w:szCs w:val="24"/>
        </w:rPr>
        <w:t xml:space="preserve"> telefonicznie w dni robocze w godz. 8.00-16.00 na dedykowany numer telefonu udostępniony przez Wykonawcę </w:t>
      </w:r>
      <w:r>
        <w:rPr>
          <w:rFonts w:ascii="Arial" w:hAnsi="Arial" w:cs="Arial"/>
          <w:sz w:val="24"/>
          <w:szCs w:val="24"/>
        </w:rPr>
        <w:t>oraz</w:t>
      </w:r>
    </w:p>
    <w:p w14:paraId="2ACB77B8" w14:textId="37A90412" w:rsidR="00502AC5" w:rsidRPr="00502AC5" w:rsidRDefault="00502AC5" w:rsidP="00797E7A">
      <w:pPr>
        <w:pStyle w:val="Akapitzlist"/>
        <w:numPr>
          <w:ilvl w:val="0"/>
          <w:numId w:val="53"/>
        </w:numPr>
        <w:spacing w:line="360" w:lineRule="auto"/>
        <w:rPr>
          <w:rFonts w:ascii="Arial" w:hAnsi="Arial" w:cs="Arial"/>
          <w:sz w:val="24"/>
          <w:szCs w:val="24"/>
        </w:rPr>
      </w:pPr>
      <w:r>
        <w:rPr>
          <w:rFonts w:ascii="Arial" w:hAnsi="Arial" w:cs="Arial"/>
          <w:sz w:val="24"/>
          <w:szCs w:val="24"/>
        </w:rPr>
        <w:t>za pomocą</w:t>
      </w:r>
      <w:r w:rsidRPr="00502AC5">
        <w:rPr>
          <w:rFonts w:ascii="Arial" w:hAnsi="Arial" w:cs="Arial"/>
          <w:sz w:val="24"/>
          <w:szCs w:val="24"/>
        </w:rPr>
        <w:t xml:space="preserve"> elektroniczn</w:t>
      </w:r>
      <w:r>
        <w:rPr>
          <w:rFonts w:ascii="Arial" w:hAnsi="Arial" w:cs="Arial"/>
          <w:sz w:val="24"/>
          <w:szCs w:val="24"/>
        </w:rPr>
        <w:t>ego</w:t>
      </w:r>
      <w:r w:rsidRPr="00502AC5">
        <w:rPr>
          <w:rFonts w:ascii="Arial" w:hAnsi="Arial" w:cs="Arial"/>
          <w:sz w:val="24"/>
          <w:szCs w:val="24"/>
        </w:rPr>
        <w:t xml:space="preserve"> system</w:t>
      </w:r>
      <w:r>
        <w:rPr>
          <w:rFonts w:ascii="Arial" w:hAnsi="Arial" w:cs="Arial"/>
          <w:sz w:val="24"/>
          <w:szCs w:val="24"/>
        </w:rPr>
        <w:t>u</w:t>
      </w:r>
      <w:r w:rsidRPr="00502AC5">
        <w:rPr>
          <w:rFonts w:ascii="Arial" w:hAnsi="Arial" w:cs="Arial"/>
          <w:sz w:val="24"/>
          <w:szCs w:val="24"/>
        </w:rPr>
        <w:t xml:space="preserve"> przyjmowania zgłoszeń udostępniony w sieci Internet (system zgłoszeń będzie uruchomiony przez Wykonawcę na innej infrastrukturze oraz w innej lokalizacji niż infrastruktura Systemu) w trybie 24/7/365 (24 godziny na dobę, 7 dni w tygodniu, 365 dni w roku) w cel</w:t>
      </w:r>
      <w:r>
        <w:rPr>
          <w:rFonts w:ascii="Arial" w:hAnsi="Arial" w:cs="Arial"/>
          <w:sz w:val="24"/>
          <w:szCs w:val="24"/>
        </w:rPr>
        <w:t>u umożliwienia</w:t>
      </w:r>
      <w:r w:rsidRPr="00502AC5">
        <w:rPr>
          <w:rFonts w:ascii="Arial" w:hAnsi="Arial" w:cs="Arial"/>
          <w:sz w:val="24"/>
          <w:szCs w:val="24"/>
        </w:rPr>
        <w:t xml:space="preserve"> zgłoszenia awarii (błędu lub wady typu A, B i C).</w:t>
      </w:r>
    </w:p>
    <w:p w14:paraId="7929CB26" w14:textId="5E0F328F"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Wykonawca udostępni Zamawiającemu i będzie utrzymywał środowisko testowe Systemu. Środowisko testowe powinno być odwzorowaniem środowiska produkcyjnego w warstwie aplikacyjnej, logiki biznesowej, baz danych oraz prezentacji. Wydajność środowiska testowego powinna być zagwarantowana na poziomie co najmniej 10% wydajności środowiska produkcyjnego. Środowisko testowe będzie służyło sprawdzaniu nowych funkcjonalności oraz modyfikacji Systemu.</w:t>
      </w:r>
    </w:p>
    <w:p w14:paraId="298DAE66" w14:textId="3399DB8C"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Komunikacja z Systemem będzie odbywać się po zaszyfrowanym kanale komunikacji.</w:t>
      </w:r>
    </w:p>
    <w:p w14:paraId="2C0326D8" w14:textId="7C55C2F2"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Domeny i certyfikaty SSL będą zapewnione przez Zamawiającego w porozumieniu z Wykonawcą.</w:t>
      </w:r>
    </w:p>
    <w:p w14:paraId="1FB1569D" w14:textId="5E54DD3F"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 xml:space="preserve">Wykonawca zapewni prawidłowe działanie i wyświetlanie stron Systemu co najmniej na przeglądarkach Chrome, Edge i Firefox. </w:t>
      </w:r>
    </w:p>
    <w:p w14:paraId="42D56532" w14:textId="6701FF09"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System będzie spełniać standardy W3C dotyczące języka HTML oraz CSS. System będzie zapewniał kodowanie znaków w postaci Unicode UTF-8.</w:t>
      </w:r>
    </w:p>
    <w:p w14:paraId="35CC60DD" w14:textId="3008EE37"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 xml:space="preserve">Wykonawca opracuje, będzie aktualizował oraz przekaże Zamawiającemu dokument Ciągłość Działania Systemu, w którym Wykonawca zawrze co najmniej procedurę dotyczącą zapewnienia ciągłości działania Systemu oraz tworzenia, przechowywania oraz sprawdzania użyteczności wykonywanych kopii zapasowych Systemu (Backup Systemu). </w:t>
      </w:r>
    </w:p>
    <w:p w14:paraId="621C93DE" w14:textId="2622A069"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t>Wykonawca jest zobowiązany do opracowania niezbędnych mechanizmów oraz dostarczenia Zamawiającemu narzędzi umożliwiających monitorowanie i raportowanie parametrów niezawodności działania Systemu.</w:t>
      </w:r>
    </w:p>
    <w:p w14:paraId="32D4AB12" w14:textId="6781CAD1" w:rsidR="01CCD134" w:rsidRPr="0026717E" w:rsidRDefault="01CCD134" w:rsidP="002952BB">
      <w:pPr>
        <w:pStyle w:val="Akapitzlist"/>
        <w:numPr>
          <w:ilvl w:val="0"/>
          <w:numId w:val="2"/>
        </w:numPr>
        <w:spacing w:line="360" w:lineRule="auto"/>
        <w:rPr>
          <w:rFonts w:ascii="Arial" w:hAnsi="Arial" w:cs="Arial"/>
          <w:sz w:val="24"/>
          <w:szCs w:val="24"/>
        </w:rPr>
      </w:pPr>
      <w:r w:rsidRPr="0026717E">
        <w:rPr>
          <w:rFonts w:ascii="Arial" w:hAnsi="Arial" w:cs="Arial"/>
          <w:sz w:val="24"/>
          <w:szCs w:val="24"/>
        </w:rPr>
        <w:t xml:space="preserve">Wykonawca zobowiązany jest do </w:t>
      </w:r>
      <w:r w:rsidR="007132D3">
        <w:rPr>
          <w:rFonts w:ascii="Arial" w:hAnsi="Arial" w:cs="Arial"/>
          <w:sz w:val="24"/>
          <w:szCs w:val="24"/>
        </w:rPr>
        <w:t xml:space="preserve">bieżącej </w:t>
      </w:r>
      <w:r w:rsidRPr="0026717E">
        <w:rPr>
          <w:rFonts w:ascii="Arial" w:hAnsi="Arial" w:cs="Arial"/>
          <w:sz w:val="24"/>
          <w:szCs w:val="24"/>
        </w:rPr>
        <w:t>aktualizacji Dokumentacji Systemu.</w:t>
      </w:r>
    </w:p>
    <w:p w14:paraId="6D78937E" w14:textId="0C93DAD7" w:rsidR="01CCD134" w:rsidRPr="002952BB" w:rsidRDefault="01CCD134" w:rsidP="002952BB">
      <w:pPr>
        <w:pStyle w:val="Akapitzlist"/>
        <w:numPr>
          <w:ilvl w:val="0"/>
          <w:numId w:val="2"/>
        </w:numPr>
        <w:spacing w:line="360" w:lineRule="auto"/>
        <w:rPr>
          <w:rFonts w:ascii="Arial" w:hAnsi="Arial" w:cs="Arial"/>
          <w:sz w:val="24"/>
          <w:szCs w:val="24"/>
        </w:rPr>
      </w:pPr>
      <w:r w:rsidRPr="002952BB">
        <w:rPr>
          <w:rFonts w:ascii="Arial" w:hAnsi="Arial" w:cs="Arial"/>
          <w:sz w:val="24"/>
          <w:szCs w:val="24"/>
        </w:rPr>
        <w:lastRenderedPageBreak/>
        <w:t>Wykonawca zapewni, że infrastruktura teleinformatyczna przygotowana do realizacji Usługi Utrzymania Systemu będzie znajdowała się na terytorium jednego z państw należących do Europejskiego Obszaru Gospodarczego.</w:t>
      </w:r>
    </w:p>
    <w:p w14:paraId="41E8783D" w14:textId="77777777" w:rsidR="00307233" w:rsidRPr="002663DC" w:rsidRDefault="00307233" w:rsidP="00307233">
      <w:pPr>
        <w:pStyle w:val="Akapitzlist"/>
        <w:numPr>
          <w:ilvl w:val="0"/>
          <w:numId w:val="2"/>
        </w:numPr>
        <w:spacing w:after="180" w:line="360" w:lineRule="auto"/>
        <w:rPr>
          <w:rFonts w:ascii="Arial" w:hAnsi="Arial" w:cs="Arial"/>
          <w:sz w:val="24"/>
          <w:szCs w:val="24"/>
        </w:rPr>
      </w:pPr>
      <w:r w:rsidRPr="002663DC">
        <w:rPr>
          <w:rFonts w:ascii="Arial" w:hAnsi="Arial" w:cs="Arial"/>
          <w:sz w:val="24"/>
          <w:szCs w:val="24"/>
        </w:rPr>
        <w:t>Wykonawca zapewni dla Systemu monitoring ruchu w trybie 24h/7 dni. W przypadku wystąpienia ataku DDoS Wykonawca uruchomi mechanizmy ochronne mające na celu odfiltrowanie niepożądanego ruchu noszącego znamiona ataku DDoS:</w:t>
      </w:r>
      <w:r w:rsidRPr="002663DC">
        <w:rPr>
          <w:rFonts w:ascii="Arial" w:hAnsi="Arial" w:cs="Arial"/>
          <w:sz w:val="24"/>
          <w:szCs w:val="24"/>
        </w:rPr>
        <w:br/>
        <w:t>- na poziomie podstawowym - gwarantowana mitygacja ataku do poziomu 1 Gbps i 2,5 mln PPS (pakietów/s) zarówno wolumetrycznymi, jak i w warstwie aplikacyjnej;</w:t>
      </w:r>
      <w:r w:rsidRPr="002663DC">
        <w:rPr>
          <w:rFonts w:ascii="Arial" w:hAnsi="Arial" w:cs="Arial"/>
          <w:sz w:val="24"/>
          <w:szCs w:val="24"/>
        </w:rPr>
        <w:br/>
        <w:t>lub</w:t>
      </w:r>
      <w:r w:rsidRPr="002663DC">
        <w:rPr>
          <w:rFonts w:ascii="Arial" w:hAnsi="Arial" w:cs="Arial"/>
          <w:sz w:val="24"/>
          <w:szCs w:val="24"/>
        </w:rPr>
        <w:br/>
        <w:t xml:space="preserve">-na poziomie rozszerzonym - gwarantowana mitygacja ataku do poziomu 10 Gbps i 5 mln PPS (pakietów/s) zarówno wolumetrycznymi, jak i w warstwie aplikacyjnej. Wymóg w przypadku deklaracji spełniania przedmiotowego warunku w Formularzu ofertowym. </w:t>
      </w:r>
      <w:r>
        <w:rPr>
          <w:rFonts w:ascii="Arial" w:hAnsi="Arial" w:cs="Arial"/>
          <w:sz w:val="24"/>
          <w:szCs w:val="24"/>
        </w:rPr>
        <w:br/>
      </w:r>
      <w:r w:rsidRPr="002663DC">
        <w:rPr>
          <w:rFonts w:ascii="Arial" w:hAnsi="Arial" w:cs="Arial"/>
          <w:sz w:val="24"/>
          <w:szCs w:val="24"/>
        </w:rPr>
        <w:t>Wykonawca każdorazowo poinformuje Zamawiającego o zaistniałym zdarzeniu.</w:t>
      </w:r>
    </w:p>
    <w:p w14:paraId="0E5986CB" w14:textId="77777777" w:rsidR="00307233" w:rsidRDefault="00307233" w:rsidP="00307233">
      <w:pPr>
        <w:pStyle w:val="Akapitzlist"/>
        <w:numPr>
          <w:ilvl w:val="0"/>
          <w:numId w:val="2"/>
        </w:numPr>
        <w:spacing w:after="180" w:line="360" w:lineRule="auto"/>
        <w:rPr>
          <w:rFonts w:ascii="Arial" w:hAnsi="Arial" w:cs="Arial"/>
          <w:sz w:val="24"/>
          <w:szCs w:val="24"/>
        </w:rPr>
      </w:pPr>
      <w:r w:rsidRPr="002663DC">
        <w:rPr>
          <w:rFonts w:ascii="Arial" w:hAnsi="Arial" w:cs="Arial"/>
          <w:sz w:val="24"/>
          <w:szCs w:val="24"/>
        </w:rPr>
        <w:t>Wykonawca umieści serwery hostujące System w serwerowni spełniającej, co najmniej, standard TIER III (według Uptime Institute), w przypadku deklaracji spełniania przedmiotowego warunku w Formularzu ofertowym.</w:t>
      </w:r>
    </w:p>
    <w:p w14:paraId="56410559" w14:textId="382CF975" w:rsidR="002D74DA" w:rsidRDefault="00307233" w:rsidP="00307233">
      <w:pPr>
        <w:pStyle w:val="Akapitzlist"/>
        <w:numPr>
          <w:ilvl w:val="0"/>
          <w:numId w:val="2"/>
        </w:numPr>
        <w:spacing w:after="180" w:line="360" w:lineRule="auto"/>
        <w:rPr>
          <w:rFonts w:ascii="Arial" w:hAnsi="Arial" w:cs="Arial"/>
          <w:sz w:val="24"/>
          <w:szCs w:val="24"/>
        </w:rPr>
      </w:pPr>
      <w:r w:rsidRPr="002663DC">
        <w:rPr>
          <w:rFonts w:ascii="Arial" w:hAnsi="Arial" w:cs="Arial"/>
          <w:sz w:val="24"/>
          <w:szCs w:val="24"/>
        </w:rPr>
        <w:t>Wykonawca zobowiązany jest do ciągłego raportowania stanu bezpieczeństwa Serwisów</w:t>
      </w:r>
      <w:r w:rsidRPr="001750EA">
        <w:rPr>
          <w:rFonts w:ascii="Arial" w:hAnsi="Arial" w:cs="Arial"/>
          <w:sz w:val="24"/>
          <w:szCs w:val="24"/>
        </w:rPr>
        <w:t xml:space="preserve"> Ministerstwa w sytuacjach obowiązywania stopni alarmowych CRP. Sposób raportowania będzie ustalany każdorazowo przez strony w momencie jego obowiązywania</w:t>
      </w:r>
    </w:p>
    <w:p w14:paraId="306ACF07" w14:textId="7ACB00AE" w:rsidR="00B40FC3" w:rsidRDefault="00B40FC3" w:rsidP="00797E7A">
      <w:pPr>
        <w:pStyle w:val="Akapitzlist"/>
        <w:spacing w:after="180" w:line="360" w:lineRule="auto"/>
        <w:rPr>
          <w:rFonts w:ascii="Arial" w:hAnsi="Arial" w:cs="Arial"/>
          <w:sz w:val="24"/>
          <w:szCs w:val="24"/>
        </w:rPr>
      </w:pPr>
    </w:p>
    <w:p w14:paraId="6DE5C2E5" w14:textId="0402D556" w:rsidR="0026717E" w:rsidRPr="002D74DA" w:rsidRDefault="0026717E" w:rsidP="004D63F5">
      <w:pPr>
        <w:pStyle w:val="Nagwek2"/>
        <w:numPr>
          <w:ilvl w:val="0"/>
          <w:numId w:val="42"/>
        </w:numPr>
        <w:spacing w:line="360" w:lineRule="auto"/>
        <w:rPr>
          <w:rFonts w:ascii="Arial" w:hAnsi="Arial" w:cs="Arial"/>
          <w:sz w:val="24"/>
          <w:szCs w:val="24"/>
        </w:rPr>
      </w:pPr>
      <w:r>
        <w:rPr>
          <w:rFonts w:ascii="Arial" w:hAnsi="Arial" w:cs="Arial"/>
          <w:sz w:val="24"/>
          <w:szCs w:val="24"/>
        </w:rPr>
        <w:t>U</w:t>
      </w:r>
      <w:r w:rsidRPr="002D74DA">
        <w:rPr>
          <w:rFonts w:ascii="Arial" w:hAnsi="Arial" w:cs="Arial"/>
          <w:sz w:val="24"/>
          <w:szCs w:val="24"/>
        </w:rPr>
        <w:t xml:space="preserve">sługi </w:t>
      </w:r>
      <w:r>
        <w:rPr>
          <w:rFonts w:ascii="Arial" w:hAnsi="Arial" w:cs="Arial"/>
          <w:sz w:val="24"/>
          <w:szCs w:val="24"/>
        </w:rPr>
        <w:t>R</w:t>
      </w:r>
      <w:r w:rsidRPr="002D74DA">
        <w:rPr>
          <w:rFonts w:ascii="Arial" w:hAnsi="Arial" w:cs="Arial"/>
          <w:sz w:val="24"/>
          <w:szCs w:val="24"/>
        </w:rPr>
        <w:t>ozwoju Sytemu</w:t>
      </w:r>
    </w:p>
    <w:p w14:paraId="365EE520" w14:textId="0461614D" w:rsidR="0074670C" w:rsidRDefault="0026717E" w:rsidP="0074670C">
      <w:pPr>
        <w:pStyle w:val="Akapitzlist"/>
        <w:numPr>
          <w:ilvl w:val="0"/>
          <w:numId w:val="49"/>
        </w:numPr>
        <w:spacing w:line="360" w:lineRule="auto"/>
        <w:rPr>
          <w:rFonts w:ascii="Arial" w:hAnsi="Arial" w:cs="Arial"/>
          <w:sz w:val="24"/>
          <w:szCs w:val="24"/>
        </w:rPr>
      </w:pPr>
      <w:r w:rsidRPr="0026717E">
        <w:rPr>
          <w:rFonts w:ascii="Arial" w:hAnsi="Arial" w:cs="Arial"/>
          <w:sz w:val="24"/>
          <w:szCs w:val="24"/>
        </w:rPr>
        <w:t xml:space="preserve">Wykonawca zobowiązany jest do wykonywania na rzecz Zamawiającego </w:t>
      </w:r>
      <w:r w:rsidR="00805C45">
        <w:rPr>
          <w:rFonts w:ascii="Arial" w:hAnsi="Arial" w:cs="Arial"/>
          <w:sz w:val="24"/>
          <w:szCs w:val="24"/>
        </w:rPr>
        <w:t>U</w:t>
      </w:r>
      <w:r w:rsidRPr="0026717E">
        <w:rPr>
          <w:rFonts w:ascii="Arial" w:hAnsi="Arial" w:cs="Arial"/>
          <w:sz w:val="24"/>
          <w:szCs w:val="24"/>
        </w:rPr>
        <w:t xml:space="preserve">sług </w:t>
      </w:r>
      <w:r w:rsidR="00805C45">
        <w:rPr>
          <w:rFonts w:ascii="Arial" w:hAnsi="Arial" w:cs="Arial"/>
          <w:sz w:val="24"/>
          <w:szCs w:val="24"/>
        </w:rPr>
        <w:t>R</w:t>
      </w:r>
      <w:r w:rsidRPr="0026717E">
        <w:rPr>
          <w:rFonts w:ascii="Arial" w:hAnsi="Arial" w:cs="Arial"/>
          <w:sz w:val="24"/>
          <w:szCs w:val="24"/>
        </w:rPr>
        <w:t>ozwoju Systemu polegających na modyfikacji lub rozszerzeniu funkcjonalności.</w:t>
      </w:r>
    </w:p>
    <w:p w14:paraId="3BD10A89" w14:textId="17F81824" w:rsidR="0074670C" w:rsidRPr="0074670C" w:rsidRDefault="0026717E" w:rsidP="0074670C">
      <w:pPr>
        <w:pStyle w:val="Akapitzlist"/>
        <w:numPr>
          <w:ilvl w:val="0"/>
          <w:numId w:val="49"/>
        </w:numPr>
        <w:spacing w:line="360" w:lineRule="auto"/>
        <w:rPr>
          <w:rFonts w:ascii="Arial" w:hAnsi="Arial" w:cs="Arial"/>
          <w:sz w:val="24"/>
          <w:szCs w:val="24"/>
        </w:rPr>
      </w:pPr>
      <w:r w:rsidRPr="0074670C">
        <w:rPr>
          <w:rFonts w:ascii="Arial" w:eastAsiaTheme="minorEastAsia" w:hAnsi="Arial" w:cs="Arial"/>
          <w:sz w:val="24"/>
          <w:szCs w:val="24"/>
        </w:rPr>
        <w:t xml:space="preserve">Wykonywanie </w:t>
      </w:r>
      <w:r w:rsidR="00805C45">
        <w:rPr>
          <w:rFonts w:ascii="Arial" w:eastAsiaTheme="minorEastAsia" w:hAnsi="Arial" w:cs="Arial"/>
          <w:sz w:val="24"/>
          <w:szCs w:val="24"/>
        </w:rPr>
        <w:t>U</w:t>
      </w:r>
      <w:r w:rsidRPr="0074670C">
        <w:rPr>
          <w:rFonts w:ascii="Arial" w:eastAsiaTheme="minorEastAsia" w:hAnsi="Arial" w:cs="Arial"/>
          <w:sz w:val="24"/>
          <w:szCs w:val="24"/>
        </w:rPr>
        <w:t xml:space="preserve">sługi </w:t>
      </w:r>
      <w:r w:rsidR="00805C45">
        <w:rPr>
          <w:rFonts w:ascii="Arial" w:eastAsiaTheme="minorEastAsia" w:hAnsi="Arial" w:cs="Arial"/>
          <w:sz w:val="24"/>
          <w:szCs w:val="24"/>
        </w:rPr>
        <w:t>R</w:t>
      </w:r>
      <w:r w:rsidRPr="0074670C">
        <w:rPr>
          <w:rFonts w:ascii="Arial" w:eastAsiaTheme="minorEastAsia" w:hAnsi="Arial" w:cs="Arial"/>
          <w:sz w:val="24"/>
          <w:szCs w:val="24"/>
        </w:rPr>
        <w:t>ozwoju Systemu odbędzie się każdorazowo na podstawie wystawionego zlecenia określającego zakres</w:t>
      </w:r>
      <w:r w:rsidR="00AE053E">
        <w:rPr>
          <w:rFonts w:ascii="Arial" w:eastAsiaTheme="minorEastAsia" w:hAnsi="Arial" w:cs="Arial"/>
          <w:sz w:val="24"/>
          <w:szCs w:val="24"/>
        </w:rPr>
        <w:t xml:space="preserve"> prac</w:t>
      </w:r>
      <w:r w:rsidRPr="0074670C">
        <w:rPr>
          <w:rFonts w:ascii="Arial" w:eastAsiaTheme="minorEastAsia" w:hAnsi="Arial" w:cs="Arial"/>
          <w:sz w:val="24"/>
          <w:szCs w:val="24"/>
        </w:rPr>
        <w:t xml:space="preserve">, termin realizacji (uwzględniający maksymalny czas realizacji </w:t>
      </w:r>
      <w:r w:rsidR="00805C45">
        <w:rPr>
          <w:rFonts w:ascii="Arial" w:eastAsiaTheme="minorEastAsia" w:hAnsi="Arial" w:cs="Arial"/>
          <w:sz w:val="24"/>
          <w:szCs w:val="24"/>
        </w:rPr>
        <w:t>zlecenia</w:t>
      </w:r>
      <w:r w:rsidRPr="0074670C">
        <w:rPr>
          <w:rFonts w:ascii="Arial" w:eastAsiaTheme="minorEastAsia" w:hAnsi="Arial" w:cs="Arial"/>
          <w:sz w:val="24"/>
          <w:szCs w:val="24"/>
        </w:rPr>
        <w:t>) oraz koszt określony na podstawie Oferty Wykonawcy.</w:t>
      </w:r>
    </w:p>
    <w:p w14:paraId="4A6CFC38" w14:textId="36D7BC5C" w:rsidR="0074670C" w:rsidRPr="0074670C" w:rsidRDefault="0026717E" w:rsidP="0074670C">
      <w:pPr>
        <w:pStyle w:val="Akapitzlist"/>
        <w:numPr>
          <w:ilvl w:val="0"/>
          <w:numId w:val="49"/>
        </w:numPr>
        <w:spacing w:line="360" w:lineRule="auto"/>
        <w:rPr>
          <w:rFonts w:ascii="Arial" w:hAnsi="Arial" w:cs="Arial"/>
          <w:sz w:val="24"/>
          <w:szCs w:val="24"/>
        </w:rPr>
      </w:pPr>
      <w:r w:rsidRPr="0074670C">
        <w:rPr>
          <w:rFonts w:ascii="Arial" w:eastAsiaTheme="minorEastAsia" w:hAnsi="Arial" w:cs="Arial"/>
          <w:sz w:val="24"/>
          <w:szCs w:val="24"/>
        </w:rPr>
        <w:lastRenderedPageBreak/>
        <w:t>Zamawiającemu przysługuje prawo złożenia zlecenia</w:t>
      </w:r>
      <w:r w:rsidR="00805C45">
        <w:rPr>
          <w:rFonts w:ascii="Arial" w:eastAsiaTheme="minorEastAsia" w:hAnsi="Arial" w:cs="Arial"/>
          <w:sz w:val="24"/>
          <w:szCs w:val="24"/>
        </w:rPr>
        <w:t xml:space="preserve"> na świadczenie Usług Rozwoju</w:t>
      </w:r>
      <w:r w:rsidRPr="0074670C">
        <w:rPr>
          <w:rFonts w:ascii="Arial" w:eastAsiaTheme="minorEastAsia" w:hAnsi="Arial" w:cs="Arial"/>
          <w:sz w:val="24"/>
          <w:szCs w:val="24"/>
        </w:rPr>
        <w:t xml:space="preserve"> w dowolnym okresie obowiązywania Umowy z uwzględnieniem czasu niezbędnego do wykonania zlecenia w terminie obowiązywania Umowy.</w:t>
      </w:r>
    </w:p>
    <w:p w14:paraId="4FB3511F" w14:textId="445A852E" w:rsidR="0074670C" w:rsidRDefault="0026717E" w:rsidP="00050123">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 xml:space="preserve">Rozliczenie </w:t>
      </w:r>
      <w:r w:rsidR="00805C45">
        <w:rPr>
          <w:rFonts w:ascii="Arial" w:eastAsiaTheme="minorEastAsia" w:hAnsi="Arial" w:cs="Arial"/>
          <w:sz w:val="24"/>
          <w:szCs w:val="24"/>
        </w:rPr>
        <w:t>U</w:t>
      </w:r>
      <w:r w:rsidRPr="0074670C">
        <w:rPr>
          <w:rFonts w:ascii="Arial" w:eastAsiaTheme="minorEastAsia" w:hAnsi="Arial" w:cs="Arial"/>
          <w:sz w:val="24"/>
          <w:szCs w:val="24"/>
        </w:rPr>
        <w:t xml:space="preserve">sług </w:t>
      </w:r>
      <w:r w:rsidR="00805C45">
        <w:rPr>
          <w:rFonts w:ascii="Arial" w:eastAsiaTheme="minorEastAsia" w:hAnsi="Arial" w:cs="Arial"/>
          <w:sz w:val="24"/>
          <w:szCs w:val="24"/>
        </w:rPr>
        <w:t>R</w:t>
      </w:r>
      <w:r w:rsidRPr="0074670C">
        <w:rPr>
          <w:rFonts w:ascii="Arial" w:eastAsiaTheme="minorEastAsia" w:hAnsi="Arial" w:cs="Arial"/>
          <w:sz w:val="24"/>
          <w:szCs w:val="24"/>
        </w:rPr>
        <w:t>ozwoju Systemu odbywać się będzie w roboczogodzinach.</w:t>
      </w:r>
    </w:p>
    <w:p w14:paraId="151ED4D7" w14:textId="22D0F9CD"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 xml:space="preserve">Przygotowanie zlecenia na realizację </w:t>
      </w:r>
      <w:r w:rsidR="00AE053E">
        <w:rPr>
          <w:rFonts w:ascii="Arial" w:eastAsiaTheme="minorEastAsia" w:hAnsi="Arial" w:cs="Arial"/>
          <w:sz w:val="24"/>
          <w:szCs w:val="24"/>
        </w:rPr>
        <w:t>U</w:t>
      </w:r>
      <w:r w:rsidRPr="0074670C">
        <w:rPr>
          <w:rFonts w:ascii="Arial" w:eastAsiaTheme="minorEastAsia" w:hAnsi="Arial" w:cs="Arial"/>
          <w:sz w:val="24"/>
          <w:szCs w:val="24"/>
        </w:rPr>
        <w:t xml:space="preserve">sługi </w:t>
      </w:r>
      <w:r w:rsidR="00AE053E">
        <w:rPr>
          <w:rFonts w:ascii="Arial" w:eastAsiaTheme="minorEastAsia" w:hAnsi="Arial" w:cs="Arial"/>
          <w:sz w:val="24"/>
          <w:szCs w:val="24"/>
        </w:rPr>
        <w:t>R</w:t>
      </w:r>
      <w:r w:rsidRPr="0074670C">
        <w:rPr>
          <w:rFonts w:ascii="Arial" w:eastAsiaTheme="minorEastAsia" w:hAnsi="Arial" w:cs="Arial"/>
          <w:sz w:val="24"/>
          <w:szCs w:val="24"/>
        </w:rPr>
        <w:t>ozwoju Systemu, odbędzie się w następującym trybie: na podstawie dokumentacji przygotowanej przez Zamawiającego i przekazanej Wykonawcy</w:t>
      </w:r>
      <w:r w:rsidR="00AE053E" w:rsidRPr="00AE053E">
        <w:rPr>
          <w:rFonts w:ascii="Arial" w:eastAsiaTheme="minorEastAsia" w:hAnsi="Arial" w:cs="Arial"/>
          <w:sz w:val="24"/>
          <w:szCs w:val="24"/>
        </w:rPr>
        <w:t xml:space="preserve"> </w:t>
      </w:r>
      <w:r w:rsidR="00AE053E">
        <w:rPr>
          <w:rFonts w:ascii="Arial" w:eastAsiaTheme="minorEastAsia" w:hAnsi="Arial" w:cs="Arial"/>
          <w:sz w:val="24"/>
          <w:szCs w:val="24"/>
        </w:rPr>
        <w:t>oraz wymagań Zamawiającego dla nowych funkcjonalności dla Systemu</w:t>
      </w:r>
      <w:r w:rsidRPr="0074670C">
        <w:rPr>
          <w:rFonts w:ascii="Arial" w:eastAsiaTheme="minorEastAsia" w:hAnsi="Arial" w:cs="Arial"/>
          <w:sz w:val="24"/>
          <w:szCs w:val="24"/>
        </w:rPr>
        <w:t xml:space="preserve">, Wykonawca  wyceni w roboczogodzinach pracochłonność </w:t>
      </w:r>
      <w:r w:rsidR="00AE053E">
        <w:rPr>
          <w:rFonts w:ascii="Arial" w:eastAsiaTheme="minorEastAsia" w:hAnsi="Arial" w:cs="Arial"/>
          <w:sz w:val="24"/>
          <w:szCs w:val="24"/>
        </w:rPr>
        <w:t>zlecenia dotyczącego</w:t>
      </w:r>
      <w:r w:rsidR="00AE053E" w:rsidRPr="0074670C">
        <w:rPr>
          <w:rFonts w:ascii="Arial" w:eastAsiaTheme="minorEastAsia" w:hAnsi="Arial" w:cs="Arial"/>
          <w:sz w:val="24"/>
          <w:szCs w:val="24"/>
        </w:rPr>
        <w:t xml:space="preserve"> </w:t>
      </w:r>
      <w:r w:rsidRPr="0074670C">
        <w:rPr>
          <w:rFonts w:ascii="Arial" w:eastAsiaTheme="minorEastAsia" w:hAnsi="Arial" w:cs="Arial"/>
          <w:sz w:val="24"/>
          <w:szCs w:val="24"/>
        </w:rPr>
        <w:t xml:space="preserve">rozwoju Systemu oraz określi termin </w:t>
      </w:r>
      <w:r w:rsidR="00AE053E">
        <w:rPr>
          <w:rFonts w:ascii="Arial" w:eastAsiaTheme="minorEastAsia" w:hAnsi="Arial" w:cs="Arial"/>
          <w:sz w:val="24"/>
          <w:szCs w:val="24"/>
        </w:rPr>
        <w:t xml:space="preserve">i harmonogram </w:t>
      </w:r>
      <w:r w:rsidRPr="0074670C">
        <w:rPr>
          <w:rFonts w:ascii="Arial" w:eastAsiaTheme="minorEastAsia" w:hAnsi="Arial" w:cs="Arial"/>
          <w:sz w:val="24"/>
          <w:szCs w:val="24"/>
        </w:rPr>
        <w:t>je</w:t>
      </w:r>
      <w:r w:rsidR="00AE053E">
        <w:rPr>
          <w:rFonts w:ascii="Arial" w:eastAsiaTheme="minorEastAsia" w:hAnsi="Arial" w:cs="Arial"/>
          <w:sz w:val="24"/>
          <w:szCs w:val="24"/>
        </w:rPr>
        <w:t>go</w:t>
      </w:r>
      <w:r w:rsidRPr="0074670C">
        <w:rPr>
          <w:rFonts w:ascii="Arial" w:eastAsiaTheme="minorEastAsia" w:hAnsi="Arial" w:cs="Arial"/>
          <w:sz w:val="24"/>
          <w:szCs w:val="24"/>
        </w:rPr>
        <w:t xml:space="preserve"> realizacji. Zamawiający ma prawo do negocjowania wyceny oraz terminu </w:t>
      </w:r>
      <w:r w:rsidR="00AE053E">
        <w:rPr>
          <w:rFonts w:ascii="Arial" w:eastAsiaTheme="minorEastAsia" w:hAnsi="Arial" w:cs="Arial"/>
          <w:sz w:val="24"/>
          <w:szCs w:val="24"/>
        </w:rPr>
        <w:t xml:space="preserve">i harmonogramu </w:t>
      </w:r>
      <w:r w:rsidRPr="0074670C">
        <w:rPr>
          <w:rFonts w:ascii="Arial" w:eastAsiaTheme="minorEastAsia" w:hAnsi="Arial" w:cs="Arial"/>
          <w:sz w:val="24"/>
          <w:szCs w:val="24"/>
        </w:rPr>
        <w:t xml:space="preserve">realizacji </w:t>
      </w:r>
      <w:r w:rsidR="00AE053E">
        <w:rPr>
          <w:rFonts w:ascii="Arial" w:eastAsiaTheme="minorEastAsia" w:hAnsi="Arial" w:cs="Arial"/>
          <w:sz w:val="24"/>
          <w:szCs w:val="24"/>
        </w:rPr>
        <w:t>zlecenia</w:t>
      </w:r>
      <w:r w:rsidRPr="0074670C">
        <w:rPr>
          <w:rFonts w:ascii="Arial" w:eastAsiaTheme="minorEastAsia" w:hAnsi="Arial" w:cs="Arial"/>
          <w:sz w:val="24"/>
          <w:szCs w:val="24"/>
        </w:rPr>
        <w:t>. Jeżeli w trakcie negocjacji Strony nie uzgodnią rozbieżności, Zamawiający powoła eksperta, który w ciągu 10 dni roboczych dokona niezależnej wyceny, a Strony niezwłocznie przyjmą jej rezultat.</w:t>
      </w:r>
    </w:p>
    <w:p w14:paraId="4BFA715B" w14:textId="460BF481"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 xml:space="preserve">Po ustaleniu pracochłonności oraz terminu realizacji </w:t>
      </w:r>
      <w:r w:rsidR="00805C45">
        <w:rPr>
          <w:rFonts w:ascii="Arial" w:eastAsiaTheme="minorEastAsia" w:hAnsi="Arial" w:cs="Arial"/>
          <w:sz w:val="24"/>
          <w:szCs w:val="24"/>
        </w:rPr>
        <w:t xml:space="preserve">zlecenia </w:t>
      </w:r>
      <w:r w:rsidRPr="0074670C">
        <w:rPr>
          <w:rFonts w:ascii="Arial" w:eastAsiaTheme="minorEastAsia" w:hAnsi="Arial" w:cs="Arial"/>
          <w:sz w:val="24"/>
          <w:szCs w:val="24"/>
        </w:rPr>
        <w:t>Zamawiający może, lecz nie musi wystawić zleceni</w:t>
      </w:r>
      <w:r w:rsidR="00805C45">
        <w:rPr>
          <w:rFonts w:ascii="Arial" w:eastAsiaTheme="minorEastAsia" w:hAnsi="Arial" w:cs="Arial"/>
          <w:sz w:val="24"/>
          <w:szCs w:val="24"/>
        </w:rPr>
        <w:t>a</w:t>
      </w:r>
      <w:r w:rsidRPr="0074670C">
        <w:rPr>
          <w:rFonts w:ascii="Arial" w:eastAsiaTheme="minorEastAsia" w:hAnsi="Arial" w:cs="Arial"/>
          <w:sz w:val="24"/>
          <w:szCs w:val="24"/>
        </w:rPr>
        <w:t>. O rezygnacji z wystawienia zlecenia Zamawiający poinformuje Wykonawcę.</w:t>
      </w:r>
    </w:p>
    <w:p w14:paraId="5836E4A8" w14:textId="77777777"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Wykonawca, po otrzymaniu pisemnego zlecenia od Zamawiającego, zobowiązany jest do wykonania na podstawie dokumentacji dostarczonej przez Zamawiającego szczegółowej analizy usługi rozwoju Sytemu.</w:t>
      </w:r>
    </w:p>
    <w:p w14:paraId="3D20DDDB" w14:textId="66900936"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 xml:space="preserve">Wykonawca zobowiązany jest do </w:t>
      </w:r>
      <w:r w:rsidR="000B50E1">
        <w:rPr>
          <w:rFonts w:ascii="Arial" w:eastAsiaTheme="minorEastAsia" w:hAnsi="Arial" w:cs="Arial"/>
          <w:sz w:val="24"/>
          <w:szCs w:val="24"/>
        </w:rPr>
        <w:t xml:space="preserve">uzupełnienia </w:t>
      </w:r>
      <w:r w:rsidRPr="0074670C">
        <w:rPr>
          <w:rFonts w:ascii="Arial" w:eastAsiaTheme="minorEastAsia" w:hAnsi="Arial" w:cs="Arial"/>
          <w:sz w:val="24"/>
          <w:szCs w:val="24"/>
        </w:rPr>
        <w:t>dokumentacji analityczno-projektowej i uzgodnienia jej z Zamawiającym. Dokumentacja analityczno-projektowa podlega akceptacji przez Zamawiającego.</w:t>
      </w:r>
    </w:p>
    <w:p w14:paraId="4BEBAE1D" w14:textId="77777777"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Wykonawca zobowiązany jest do przygotowania nowej wersji Systemu uwzględniającej zakres usługi rozwoju na podstawie zaakceptowanej dokumentacji analityczno-projektowej.</w:t>
      </w:r>
    </w:p>
    <w:p w14:paraId="4ED1F6A4" w14:textId="77777777"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Testy weryfikujące  realizację usługi rozwoju Systemu przeprowadzane będą na środowisku testowym Systemu.</w:t>
      </w:r>
    </w:p>
    <w:p w14:paraId="05314492" w14:textId="77777777" w:rsidR="0074670C"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t>Wykonawca zobowiązuje się do zapewnienia właściwej konfiguracji rozwiązań będących przedmiotem zlecenia, umożliwiającej przeprowadzenie testów funkcjonalnych i niefunkcjonalnych Zamawiającemu.</w:t>
      </w:r>
    </w:p>
    <w:p w14:paraId="3583AD92" w14:textId="170EE748" w:rsidR="0026717E" w:rsidRDefault="0026717E" w:rsidP="0074670C">
      <w:pPr>
        <w:pStyle w:val="Akapitzlist"/>
        <w:numPr>
          <w:ilvl w:val="0"/>
          <w:numId w:val="49"/>
        </w:numPr>
        <w:spacing w:line="360" w:lineRule="auto"/>
        <w:rPr>
          <w:rFonts w:ascii="Arial" w:eastAsiaTheme="minorEastAsia" w:hAnsi="Arial" w:cs="Arial"/>
          <w:sz w:val="24"/>
          <w:szCs w:val="24"/>
        </w:rPr>
      </w:pPr>
      <w:r w:rsidRPr="0074670C">
        <w:rPr>
          <w:rFonts w:ascii="Arial" w:eastAsiaTheme="minorEastAsia" w:hAnsi="Arial" w:cs="Arial"/>
          <w:sz w:val="24"/>
          <w:szCs w:val="24"/>
        </w:rPr>
        <w:lastRenderedPageBreak/>
        <w:t>Produkty wytworzone przez Wykonawcę dla Zamawiającego w trakcie realizacji usługi rozwoju Systemu muszą spełniać wymagania stawiane Systemowi w pkt III Usługa Utrzymania.</w:t>
      </w:r>
    </w:p>
    <w:p w14:paraId="6603834B" w14:textId="1202F9CC" w:rsidR="00300FDF" w:rsidRDefault="00300FDF" w:rsidP="0068037C">
      <w:pPr>
        <w:pStyle w:val="Akapitzlist"/>
        <w:numPr>
          <w:ilvl w:val="0"/>
          <w:numId w:val="49"/>
        </w:numPr>
        <w:spacing w:line="360" w:lineRule="auto"/>
        <w:rPr>
          <w:rFonts w:ascii="Arial" w:eastAsiaTheme="minorEastAsia" w:hAnsi="Arial" w:cs="Arial"/>
          <w:sz w:val="24"/>
          <w:szCs w:val="24"/>
        </w:rPr>
      </w:pPr>
      <w:r w:rsidRPr="0068037C">
        <w:rPr>
          <w:rFonts w:ascii="Arial" w:eastAsiaTheme="minorEastAsia" w:hAnsi="Arial" w:cs="Arial"/>
          <w:sz w:val="24"/>
          <w:szCs w:val="24"/>
        </w:rPr>
        <w:t xml:space="preserve">Wykonawca przeprowadzi przegląd Dokumentacji analityczno-projektowa po odbiorze usługi, która następnie będzie podlegała akceptacji przez Zamawiającego. </w:t>
      </w:r>
    </w:p>
    <w:p w14:paraId="1735D21E" w14:textId="3803BA85" w:rsidR="00B40FC3" w:rsidRPr="0068037C" w:rsidRDefault="00B40FC3" w:rsidP="0068037C">
      <w:pPr>
        <w:pStyle w:val="Akapitzlist"/>
        <w:numPr>
          <w:ilvl w:val="0"/>
          <w:numId w:val="49"/>
        </w:numPr>
        <w:spacing w:line="360" w:lineRule="auto"/>
        <w:rPr>
          <w:rFonts w:ascii="Arial" w:eastAsiaTheme="minorEastAsia" w:hAnsi="Arial" w:cs="Arial"/>
          <w:sz w:val="24"/>
          <w:szCs w:val="24"/>
        </w:rPr>
      </w:pPr>
      <w:r>
        <w:rPr>
          <w:rFonts w:ascii="Arial" w:hAnsi="Arial" w:cs="Arial"/>
          <w:sz w:val="24"/>
          <w:szCs w:val="24"/>
        </w:rPr>
        <w:t>Wykonawca po wykonaniu nowych funkcjonalności Systemu w ramach Usługi Rozwoju przygotuje aktualizację dokumentacji Systemu zgodnie z pkt IX.</w:t>
      </w:r>
    </w:p>
    <w:p w14:paraId="1351007F" w14:textId="262E2ABF" w:rsidR="007252BB" w:rsidRPr="002952BB" w:rsidRDefault="007252BB" w:rsidP="004D63F5">
      <w:pPr>
        <w:pStyle w:val="Nagwek2"/>
        <w:numPr>
          <w:ilvl w:val="0"/>
          <w:numId w:val="42"/>
        </w:numPr>
        <w:spacing w:line="360" w:lineRule="auto"/>
        <w:rPr>
          <w:rFonts w:ascii="Arial" w:hAnsi="Arial" w:cs="Arial"/>
          <w:sz w:val="24"/>
          <w:szCs w:val="24"/>
        </w:rPr>
      </w:pPr>
      <w:r w:rsidRPr="002952BB">
        <w:rPr>
          <w:rFonts w:ascii="Arial" w:hAnsi="Arial" w:cs="Arial"/>
          <w:sz w:val="24"/>
          <w:szCs w:val="24"/>
        </w:rPr>
        <w:t xml:space="preserve">Usługa Asysty </w:t>
      </w:r>
    </w:p>
    <w:p w14:paraId="258CCE32" w14:textId="53AFDA32" w:rsidR="007252BB" w:rsidRPr="002952BB" w:rsidRDefault="00805C45" w:rsidP="002952BB">
      <w:pPr>
        <w:pStyle w:val="Akapitzlist"/>
        <w:numPr>
          <w:ilvl w:val="0"/>
          <w:numId w:val="38"/>
        </w:numPr>
        <w:spacing w:line="360" w:lineRule="auto"/>
        <w:rPr>
          <w:rFonts w:ascii="Arial" w:hAnsi="Arial" w:cs="Arial"/>
          <w:sz w:val="24"/>
          <w:szCs w:val="24"/>
        </w:rPr>
      </w:pPr>
      <w:r w:rsidRPr="0068037C">
        <w:rPr>
          <w:rFonts w:ascii="Arial" w:hAnsi="Arial" w:cs="Arial"/>
          <w:sz w:val="24"/>
          <w:szCs w:val="24"/>
        </w:rPr>
        <w:t>Wykonywanie Usług</w:t>
      </w:r>
      <w:r>
        <w:rPr>
          <w:rFonts w:ascii="Arial" w:hAnsi="Arial" w:cs="Arial"/>
          <w:sz w:val="24"/>
          <w:szCs w:val="24"/>
        </w:rPr>
        <w:t xml:space="preserve"> Asysty </w:t>
      </w:r>
      <w:r w:rsidRPr="0068037C">
        <w:rPr>
          <w:rFonts w:ascii="Arial" w:hAnsi="Arial" w:cs="Arial"/>
          <w:sz w:val="24"/>
          <w:szCs w:val="24"/>
        </w:rPr>
        <w:t xml:space="preserve">odbędzie się na podstawie wystawionego </w:t>
      </w:r>
      <w:r>
        <w:rPr>
          <w:rFonts w:ascii="Arial" w:hAnsi="Arial" w:cs="Arial"/>
          <w:sz w:val="24"/>
          <w:szCs w:val="24"/>
        </w:rPr>
        <w:t xml:space="preserve">pisemnego </w:t>
      </w:r>
      <w:r w:rsidRPr="0068037C">
        <w:rPr>
          <w:rFonts w:ascii="Arial" w:hAnsi="Arial" w:cs="Arial"/>
          <w:sz w:val="24"/>
          <w:szCs w:val="24"/>
        </w:rPr>
        <w:t>zlecenia określającego zakres</w:t>
      </w:r>
      <w:r>
        <w:rPr>
          <w:rFonts w:ascii="Arial" w:hAnsi="Arial" w:cs="Arial"/>
          <w:sz w:val="24"/>
          <w:szCs w:val="24"/>
        </w:rPr>
        <w:t xml:space="preserve"> prac</w:t>
      </w:r>
      <w:r w:rsidRPr="0068037C">
        <w:rPr>
          <w:rFonts w:ascii="Arial" w:hAnsi="Arial" w:cs="Arial"/>
          <w:sz w:val="24"/>
          <w:szCs w:val="24"/>
        </w:rPr>
        <w:t>, termin realizacji</w:t>
      </w:r>
      <w:r>
        <w:rPr>
          <w:rFonts w:ascii="Arial" w:hAnsi="Arial" w:cs="Arial"/>
          <w:sz w:val="24"/>
          <w:szCs w:val="24"/>
        </w:rPr>
        <w:t xml:space="preserve"> </w:t>
      </w:r>
      <w:r w:rsidRPr="0074670C">
        <w:rPr>
          <w:rFonts w:ascii="Arial" w:eastAsiaTheme="minorEastAsia" w:hAnsi="Arial" w:cs="Arial"/>
          <w:sz w:val="24"/>
          <w:szCs w:val="24"/>
        </w:rPr>
        <w:t xml:space="preserve">(uwzględniający maksymalny czas realizacji </w:t>
      </w:r>
      <w:r>
        <w:rPr>
          <w:rFonts w:ascii="Arial" w:eastAsiaTheme="minorEastAsia" w:hAnsi="Arial" w:cs="Arial"/>
          <w:sz w:val="24"/>
          <w:szCs w:val="24"/>
        </w:rPr>
        <w:t>zlecenia</w:t>
      </w:r>
      <w:r w:rsidRPr="0074670C">
        <w:rPr>
          <w:rFonts w:ascii="Arial" w:eastAsiaTheme="minorEastAsia" w:hAnsi="Arial" w:cs="Arial"/>
          <w:sz w:val="24"/>
          <w:szCs w:val="24"/>
        </w:rPr>
        <w:t>)</w:t>
      </w:r>
      <w:r>
        <w:rPr>
          <w:rFonts w:ascii="Arial" w:eastAsiaTheme="minorEastAsia" w:hAnsi="Arial" w:cs="Arial"/>
          <w:sz w:val="24"/>
          <w:szCs w:val="24"/>
        </w:rPr>
        <w:t xml:space="preserve"> </w:t>
      </w:r>
      <w:r w:rsidRPr="0068037C">
        <w:rPr>
          <w:rFonts w:ascii="Arial" w:hAnsi="Arial" w:cs="Arial"/>
          <w:sz w:val="24"/>
          <w:szCs w:val="24"/>
        </w:rPr>
        <w:t>oraz koszt określony na podstawie Oferty Wykonawcy</w:t>
      </w:r>
      <w:r w:rsidR="007252BB" w:rsidRPr="002952BB">
        <w:rPr>
          <w:rFonts w:ascii="Arial" w:hAnsi="Arial" w:cs="Arial"/>
          <w:sz w:val="24"/>
          <w:szCs w:val="24"/>
        </w:rPr>
        <w:t>.</w:t>
      </w:r>
    </w:p>
    <w:p w14:paraId="34D43FF4" w14:textId="7AF552E5" w:rsidR="007252BB" w:rsidRDefault="007252BB" w:rsidP="002952BB">
      <w:pPr>
        <w:pStyle w:val="Akapitzlist"/>
        <w:numPr>
          <w:ilvl w:val="0"/>
          <w:numId w:val="38"/>
        </w:numPr>
        <w:spacing w:line="360" w:lineRule="auto"/>
        <w:rPr>
          <w:rFonts w:ascii="Arial" w:hAnsi="Arial" w:cs="Arial"/>
          <w:sz w:val="24"/>
          <w:szCs w:val="24"/>
        </w:rPr>
      </w:pPr>
      <w:r w:rsidRPr="002952BB">
        <w:rPr>
          <w:rFonts w:ascii="Arial" w:hAnsi="Arial" w:cs="Arial"/>
          <w:sz w:val="24"/>
          <w:szCs w:val="24"/>
        </w:rPr>
        <w:t>Zamawiającemu przysługuje prawo złożenia zlecenia na świadczenie Usługi Asysty w dowolnym okresie obowiązywania Umowy z uwzględnieniem czasu niezbędnego do wykonania zlecenia w terminie obowiązywania Umowy.</w:t>
      </w:r>
    </w:p>
    <w:p w14:paraId="307A11CE" w14:textId="160133D0" w:rsidR="00805C45" w:rsidRPr="002952BB" w:rsidRDefault="00805C45" w:rsidP="002952BB">
      <w:pPr>
        <w:pStyle w:val="Akapitzlist"/>
        <w:numPr>
          <w:ilvl w:val="0"/>
          <w:numId w:val="38"/>
        </w:numPr>
        <w:spacing w:line="360" w:lineRule="auto"/>
        <w:rPr>
          <w:rFonts w:ascii="Arial" w:hAnsi="Arial" w:cs="Arial"/>
          <w:sz w:val="24"/>
          <w:szCs w:val="24"/>
        </w:rPr>
      </w:pPr>
      <w:r>
        <w:rPr>
          <w:rFonts w:ascii="Arial" w:hAnsi="Arial" w:cs="Arial"/>
          <w:sz w:val="24"/>
          <w:szCs w:val="24"/>
        </w:rPr>
        <w:t>Rozliczenie Usług Asysty odbywać się będzie w roboczogodzinach.</w:t>
      </w:r>
    </w:p>
    <w:p w14:paraId="4DA64862" w14:textId="57F9E08D" w:rsidR="007252BB" w:rsidRDefault="007252BB" w:rsidP="002952BB">
      <w:pPr>
        <w:pStyle w:val="Akapitzlist"/>
        <w:numPr>
          <w:ilvl w:val="0"/>
          <w:numId w:val="38"/>
        </w:numPr>
        <w:spacing w:line="360" w:lineRule="auto"/>
        <w:rPr>
          <w:rFonts w:ascii="Arial" w:hAnsi="Arial" w:cs="Arial"/>
          <w:sz w:val="24"/>
          <w:szCs w:val="24"/>
        </w:rPr>
      </w:pPr>
      <w:r w:rsidRPr="002952BB">
        <w:rPr>
          <w:rFonts w:ascii="Arial" w:hAnsi="Arial" w:cs="Arial"/>
          <w:sz w:val="24"/>
          <w:szCs w:val="24"/>
        </w:rPr>
        <w:t xml:space="preserve">Przygotowanie zlecenia na realizację Usługi Asysty odbędzie się w następującym trybie: na podstawie zakresu przygotowanego przez Zamawiającego i przekazanego Wykonawcy, Wykonawca wyceni pracochłonność </w:t>
      </w:r>
      <w:r w:rsidR="00805C45">
        <w:rPr>
          <w:rFonts w:ascii="Arial" w:hAnsi="Arial" w:cs="Arial"/>
          <w:sz w:val="24"/>
          <w:szCs w:val="24"/>
        </w:rPr>
        <w:t xml:space="preserve">zlecenia dotyczącego </w:t>
      </w:r>
      <w:r w:rsidRPr="002952BB">
        <w:rPr>
          <w:rFonts w:ascii="Arial" w:hAnsi="Arial" w:cs="Arial"/>
          <w:sz w:val="24"/>
          <w:szCs w:val="24"/>
        </w:rPr>
        <w:t xml:space="preserve">Usługi Asysty oraz określi termin </w:t>
      </w:r>
      <w:r w:rsidR="00805C45">
        <w:rPr>
          <w:rFonts w:ascii="Arial" w:hAnsi="Arial" w:cs="Arial"/>
          <w:sz w:val="24"/>
          <w:szCs w:val="24"/>
        </w:rPr>
        <w:t xml:space="preserve">i harmonogram </w:t>
      </w:r>
      <w:r w:rsidRPr="002952BB">
        <w:rPr>
          <w:rFonts w:ascii="Arial" w:hAnsi="Arial" w:cs="Arial"/>
          <w:sz w:val="24"/>
          <w:szCs w:val="24"/>
        </w:rPr>
        <w:t>je</w:t>
      </w:r>
      <w:r w:rsidR="00805C45">
        <w:rPr>
          <w:rFonts w:ascii="Arial" w:hAnsi="Arial" w:cs="Arial"/>
          <w:sz w:val="24"/>
          <w:szCs w:val="24"/>
        </w:rPr>
        <w:t>go</w:t>
      </w:r>
      <w:r w:rsidRPr="002952BB">
        <w:rPr>
          <w:rFonts w:ascii="Arial" w:hAnsi="Arial" w:cs="Arial"/>
          <w:sz w:val="24"/>
          <w:szCs w:val="24"/>
        </w:rPr>
        <w:t xml:space="preserve"> realizacji. Zamawiający ma prawo do negocjowania wyceny </w:t>
      </w:r>
      <w:r w:rsidR="00805C45" w:rsidRPr="0074670C">
        <w:rPr>
          <w:rFonts w:ascii="Arial" w:eastAsiaTheme="minorEastAsia" w:hAnsi="Arial" w:cs="Arial"/>
          <w:sz w:val="24"/>
          <w:szCs w:val="24"/>
        </w:rPr>
        <w:t xml:space="preserve">oraz terminu </w:t>
      </w:r>
      <w:r w:rsidR="00805C45">
        <w:rPr>
          <w:rFonts w:ascii="Arial" w:eastAsiaTheme="minorEastAsia" w:hAnsi="Arial" w:cs="Arial"/>
          <w:sz w:val="24"/>
          <w:szCs w:val="24"/>
        </w:rPr>
        <w:t xml:space="preserve">i harmonogramu </w:t>
      </w:r>
      <w:r w:rsidR="00805C45" w:rsidRPr="0074670C">
        <w:rPr>
          <w:rFonts w:ascii="Arial" w:eastAsiaTheme="minorEastAsia" w:hAnsi="Arial" w:cs="Arial"/>
          <w:sz w:val="24"/>
          <w:szCs w:val="24"/>
        </w:rPr>
        <w:t xml:space="preserve">realizacji </w:t>
      </w:r>
      <w:r w:rsidR="00805C45">
        <w:rPr>
          <w:rFonts w:ascii="Arial" w:eastAsiaTheme="minorEastAsia" w:hAnsi="Arial" w:cs="Arial"/>
          <w:sz w:val="24"/>
          <w:szCs w:val="24"/>
        </w:rPr>
        <w:t>zlecenia</w:t>
      </w:r>
      <w:r w:rsidR="00805C45" w:rsidRPr="002952BB" w:rsidDel="00805C45">
        <w:rPr>
          <w:rFonts w:ascii="Arial" w:hAnsi="Arial" w:cs="Arial"/>
          <w:sz w:val="24"/>
          <w:szCs w:val="24"/>
        </w:rPr>
        <w:t xml:space="preserve"> </w:t>
      </w:r>
      <w:r w:rsidRPr="002952BB">
        <w:rPr>
          <w:rFonts w:ascii="Arial" w:hAnsi="Arial" w:cs="Arial"/>
          <w:sz w:val="24"/>
          <w:szCs w:val="24"/>
        </w:rPr>
        <w:t>. Jeżeli w trakcie negocjacji Strony nie uzgodnią wspólnego stanowiska, Zamawiający może powołać eksperta, który w ciągu 10 dni roboczych dokona niezależnej wyceny, a Strony niezwłocznie przyjmą jej rezultat.</w:t>
      </w:r>
    </w:p>
    <w:p w14:paraId="2DFD6AF2" w14:textId="51781684" w:rsidR="00805C45" w:rsidRDefault="00805C45" w:rsidP="00805C45">
      <w:pPr>
        <w:pStyle w:val="Akapitzlist"/>
        <w:numPr>
          <w:ilvl w:val="0"/>
          <w:numId w:val="38"/>
        </w:numPr>
        <w:spacing w:line="360" w:lineRule="auto"/>
        <w:rPr>
          <w:rFonts w:ascii="Arial" w:eastAsiaTheme="minorEastAsia" w:hAnsi="Arial" w:cs="Arial"/>
          <w:sz w:val="24"/>
          <w:szCs w:val="24"/>
        </w:rPr>
      </w:pPr>
      <w:r w:rsidRPr="0074670C">
        <w:rPr>
          <w:rFonts w:ascii="Arial" w:eastAsiaTheme="minorEastAsia" w:hAnsi="Arial" w:cs="Arial"/>
          <w:sz w:val="24"/>
          <w:szCs w:val="24"/>
        </w:rPr>
        <w:t xml:space="preserve">Po ustaleniu pracochłonności oraz terminu realizacji </w:t>
      </w:r>
      <w:r>
        <w:rPr>
          <w:rFonts w:ascii="Arial" w:eastAsiaTheme="minorEastAsia" w:hAnsi="Arial" w:cs="Arial"/>
          <w:sz w:val="24"/>
          <w:szCs w:val="24"/>
        </w:rPr>
        <w:t xml:space="preserve">zlecenia </w:t>
      </w:r>
      <w:r w:rsidRPr="0074670C">
        <w:rPr>
          <w:rFonts w:ascii="Arial" w:eastAsiaTheme="minorEastAsia" w:hAnsi="Arial" w:cs="Arial"/>
          <w:sz w:val="24"/>
          <w:szCs w:val="24"/>
        </w:rPr>
        <w:t>Zamawiający może, lecz nie musi wystawić zleceni</w:t>
      </w:r>
      <w:r>
        <w:rPr>
          <w:rFonts w:ascii="Arial" w:eastAsiaTheme="minorEastAsia" w:hAnsi="Arial" w:cs="Arial"/>
          <w:sz w:val="24"/>
          <w:szCs w:val="24"/>
        </w:rPr>
        <w:t>a</w:t>
      </w:r>
      <w:r w:rsidRPr="0074670C">
        <w:rPr>
          <w:rFonts w:ascii="Arial" w:eastAsiaTheme="minorEastAsia" w:hAnsi="Arial" w:cs="Arial"/>
          <w:sz w:val="24"/>
          <w:szCs w:val="24"/>
        </w:rPr>
        <w:t>. O rezygnacji z wystawienia zlecenia Zamawiający poinformuje Wykonawcę.</w:t>
      </w:r>
    </w:p>
    <w:p w14:paraId="7F33C225" w14:textId="2ECFEB45" w:rsidR="007252BB" w:rsidRDefault="00805C45" w:rsidP="002952BB">
      <w:pPr>
        <w:pStyle w:val="Akapitzlist"/>
        <w:numPr>
          <w:ilvl w:val="0"/>
          <w:numId w:val="38"/>
        </w:numPr>
        <w:spacing w:line="360" w:lineRule="auto"/>
        <w:rPr>
          <w:rFonts w:ascii="Arial" w:hAnsi="Arial" w:cs="Arial"/>
          <w:sz w:val="24"/>
          <w:szCs w:val="24"/>
        </w:rPr>
      </w:pPr>
      <w:r>
        <w:rPr>
          <w:rFonts w:ascii="Arial" w:hAnsi="Arial" w:cs="Arial"/>
          <w:sz w:val="24"/>
          <w:szCs w:val="24"/>
        </w:rPr>
        <w:t>Zlecenie</w:t>
      </w:r>
      <w:r w:rsidRPr="002952BB">
        <w:rPr>
          <w:rFonts w:ascii="Arial" w:hAnsi="Arial" w:cs="Arial"/>
          <w:sz w:val="24"/>
          <w:szCs w:val="24"/>
        </w:rPr>
        <w:t xml:space="preserve"> </w:t>
      </w:r>
      <w:r w:rsidR="007252BB" w:rsidRPr="002952BB">
        <w:rPr>
          <w:rFonts w:ascii="Arial" w:hAnsi="Arial" w:cs="Arial"/>
          <w:sz w:val="24"/>
          <w:szCs w:val="24"/>
        </w:rPr>
        <w:t>wykonywan</w:t>
      </w:r>
      <w:r>
        <w:rPr>
          <w:rFonts w:ascii="Arial" w:hAnsi="Arial" w:cs="Arial"/>
          <w:sz w:val="24"/>
          <w:szCs w:val="24"/>
        </w:rPr>
        <w:t>e</w:t>
      </w:r>
      <w:r w:rsidR="007252BB" w:rsidRPr="002952BB">
        <w:rPr>
          <w:rFonts w:ascii="Arial" w:hAnsi="Arial" w:cs="Arial"/>
          <w:sz w:val="24"/>
          <w:szCs w:val="24"/>
        </w:rPr>
        <w:t xml:space="preserve"> będzie w siedzibie Zamawiającego lub Wykonawcy - według wyboru Zamawiającego.</w:t>
      </w:r>
    </w:p>
    <w:p w14:paraId="3E8054F6" w14:textId="77777777" w:rsidR="00805C45" w:rsidRPr="0068037C" w:rsidRDefault="00805C45" w:rsidP="00805C45">
      <w:pPr>
        <w:pStyle w:val="Akapitzlist"/>
        <w:numPr>
          <w:ilvl w:val="0"/>
          <w:numId w:val="38"/>
        </w:numPr>
        <w:spacing w:after="180" w:line="360" w:lineRule="auto"/>
        <w:rPr>
          <w:rFonts w:ascii="Arial" w:eastAsiaTheme="minorEastAsia" w:hAnsi="Arial" w:cs="Arial"/>
          <w:sz w:val="24"/>
          <w:szCs w:val="24"/>
        </w:rPr>
      </w:pPr>
      <w:r>
        <w:rPr>
          <w:rFonts w:ascii="Arial" w:hAnsi="Arial" w:cs="Arial"/>
          <w:sz w:val="24"/>
          <w:szCs w:val="24"/>
        </w:rPr>
        <w:lastRenderedPageBreak/>
        <w:t>Jeśli w wyniku wykonywania Usługi utrzymania zdezaktualizuje się w jakiejkolwiek części dokumentacja Systemu, Wykonawca przygotuje aktualizację dokumentacji Systemu zgodnie z pkt IX.</w:t>
      </w:r>
    </w:p>
    <w:p w14:paraId="2C5B1D50" w14:textId="77777777" w:rsidR="00805C45" w:rsidRDefault="00805C45" w:rsidP="00797E7A">
      <w:pPr>
        <w:pStyle w:val="Akapitzlist"/>
        <w:spacing w:line="360" w:lineRule="auto"/>
        <w:rPr>
          <w:rFonts w:ascii="Arial" w:hAnsi="Arial" w:cs="Arial"/>
          <w:sz w:val="24"/>
          <w:szCs w:val="24"/>
        </w:rPr>
      </w:pPr>
    </w:p>
    <w:p w14:paraId="02A966CD" w14:textId="5836AF4E" w:rsidR="00D40FC6" w:rsidRPr="002952BB" w:rsidRDefault="00D40FC6" w:rsidP="004D63F5">
      <w:pPr>
        <w:pStyle w:val="Nagwek2"/>
        <w:numPr>
          <w:ilvl w:val="0"/>
          <w:numId w:val="42"/>
        </w:numPr>
        <w:spacing w:line="360" w:lineRule="auto"/>
        <w:rPr>
          <w:rFonts w:ascii="Arial" w:hAnsi="Arial" w:cs="Arial"/>
          <w:sz w:val="24"/>
          <w:szCs w:val="24"/>
        </w:rPr>
      </w:pPr>
      <w:r w:rsidRPr="002952BB">
        <w:rPr>
          <w:rFonts w:ascii="Arial" w:hAnsi="Arial" w:cs="Arial"/>
          <w:sz w:val="24"/>
          <w:szCs w:val="24"/>
        </w:rPr>
        <w:t>Wymagania prawne</w:t>
      </w:r>
    </w:p>
    <w:p w14:paraId="37D97C92" w14:textId="56E277A6" w:rsidR="00D40FC6" w:rsidRPr="002952BB" w:rsidRDefault="00D40FC6" w:rsidP="002952BB">
      <w:pPr>
        <w:pStyle w:val="Akapitzlist"/>
        <w:spacing w:line="360" w:lineRule="auto"/>
        <w:ind w:left="357"/>
        <w:rPr>
          <w:rFonts w:ascii="Arial" w:hAnsi="Arial" w:cs="Arial"/>
          <w:color w:val="000000" w:themeColor="text1"/>
          <w:sz w:val="24"/>
          <w:szCs w:val="24"/>
        </w:rPr>
      </w:pPr>
      <w:r w:rsidRPr="002952BB">
        <w:rPr>
          <w:rFonts w:ascii="Arial" w:hAnsi="Arial" w:cs="Arial"/>
          <w:color w:val="000000" w:themeColor="text1"/>
          <w:sz w:val="24"/>
          <w:szCs w:val="24"/>
        </w:rPr>
        <w:t>Wykonawca gwarantuje, że usługi wskazane w pkt. I będą świadczone zgodne z obowiązującym prawem w zakresie:</w:t>
      </w:r>
    </w:p>
    <w:p w14:paraId="2D8CCC6D" w14:textId="7F7469D2" w:rsidR="00D40FC6" w:rsidRDefault="00D40FC6" w:rsidP="002952BB">
      <w:pPr>
        <w:pStyle w:val="Listapunktowana"/>
        <w:numPr>
          <w:ilvl w:val="0"/>
          <w:numId w:val="33"/>
        </w:numPr>
        <w:spacing w:line="360" w:lineRule="auto"/>
        <w:rPr>
          <w:rFonts w:ascii="Arial" w:hAnsi="Arial" w:cs="Arial"/>
          <w:color w:val="000000" w:themeColor="text1"/>
          <w:sz w:val="24"/>
          <w:szCs w:val="24"/>
        </w:rPr>
      </w:pPr>
      <w:r w:rsidRPr="002952BB">
        <w:rPr>
          <w:rFonts w:ascii="Arial" w:hAnsi="Arial" w:cs="Arial"/>
          <w:color w:val="000000" w:themeColor="text1"/>
          <w:sz w:val="24"/>
          <w:szCs w:val="24"/>
        </w:rPr>
        <w:t>Ustawy z dnia 10 maja 2018 r. o ochronie danych osobowych wraz z aktami wykonawczymi.</w:t>
      </w:r>
    </w:p>
    <w:p w14:paraId="300C90D5" w14:textId="2B52C992" w:rsidR="004D63F5" w:rsidRPr="004D63F5" w:rsidRDefault="004D63F5" w:rsidP="004D63F5">
      <w:pPr>
        <w:pStyle w:val="Listapunktowana"/>
        <w:numPr>
          <w:ilvl w:val="0"/>
          <w:numId w:val="33"/>
        </w:numPr>
        <w:spacing w:line="360" w:lineRule="auto"/>
        <w:rPr>
          <w:rFonts w:ascii="Arial" w:hAnsi="Arial" w:cs="Arial"/>
          <w:color w:val="000000" w:themeColor="text1"/>
          <w:sz w:val="24"/>
          <w:szCs w:val="24"/>
        </w:rPr>
      </w:pPr>
      <w:r w:rsidRPr="002E5BF6">
        <w:rPr>
          <w:rFonts w:ascii="Arial" w:hAnsi="Arial" w:cs="Arial"/>
          <w:color w:val="000000" w:themeColor="text1"/>
          <w:sz w:val="24"/>
          <w:szCs w:val="24"/>
        </w:rPr>
        <w:t>Rozporządzenie Parlamentu Europejskiego i Rady (UE) 2016/679 z dnia 27 kwietnia 2016 r. w sprawie ochrony osób fizycznych w związku z przetwarzaniem danych osobowych i w sprawie swobodnego przepływu takich danych oraz uchylenia dyrektywy 95/46/WE (Dz. U. UE. L. 2016.119.1)</w:t>
      </w:r>
      <w:r>
        <w:rPr>
          <w:rFonts w:ascii="Arial" w:hAnsi="Arial" w:cs="Arial"/>
          <w:color w:val="000000" w:themeColor="text1"/>
          <w:sz w:val="24"/>
          <w:szCs w:val="24"/>
        </w:rPr>
        <w:t>.</w:t>
      </w:r>
    </w:p>
    <w:p w14:paraId="0D8B44D9" w14:textId="45498FE3" w:rsidR="00D40FC6" w:rsidRPr="002952BB" w:rsidRDefault="00D40FC6" w:rsidP="002952BB">
      <w:pPr>
        <w:pStyle w:val="Listapunktowana"/>
        <w:numPr>
          <w:ilvl w:val="0"/>
          <w:numId w:val="33"/>
        </w:numPr>
        <w:spacing w:line="360" w:lineRule="auto"/>
        <w:rPr>
          <w:rFonts w:ascii="Arial" w:hAnsi="Arial" w:cs="Arial"/>
          <w:color w:val="000000" w:themeColor="text1"/>
          <w:sz w:val="24"/>
          <w:szCs w:val="24"/>
        </w:rPr>
      </w:pPr>
      <w:r w:rsidRPr="002952BB">
        <w:rPr>
          <w:rFonts w:ascii="Arial" w:hAnsi="Arial" w:cs="Arial"/>
          <w:color w:val="000000" w:themeColor="text1"/>
          <w:sz w:val="24"/>
          <w:szCs w:val="24"/>
        </w:rPr>
        <w:t>Ustawy z dnia 17 lutego 2005 r. o informatyzacji działalności podmiotów realizujących zadania publiczne wraz z aktami wykonawczymi.</w:t>
      </w:r>
    </w:p>
    <w:p w14:paraId="191CECAB" w14:textId="7A43EB68" w:rsidR="00D40FC6" w:rsidRPr="002952BB" w:rsidRDefault="00D40FC6" w:rsidP="002952BB">
      <w:pPr>
        <w:pStyle w:val="Listapunktowana"/>
        <w:numPr>
          <w:ilvl w:val="0"/>
          <w:numId w:val="33"/>
        </w:numPr>
        <w:spacing w:line="360" w:lineRule="auto"/>
        <w:rPr>
          <w:rFonts w:ascii="Arial" w:hAnsi="Arial" w:cs="Arial"/>
          <w:color w:val="000000" w:themeColor="text1"/>
          <w:sz w:val="24"/>
          <w:szCs w:val="24"/>
        </w:rPr>
      </w:pPr>
      <w:r w:rsidRPr="002952BB">
        <w:rPr>
          <w:rFonts w:ascii="Arial" w:hAnsi="Arial" w:cs="Arial"/>
          <w:color w:val="000000" w:themeColor="text1"/>
          <w:sz w:val="24"/>
          <w:szCs w:val="24"/>
        </w:rPr>
        <w:t>Ustawy z dnia 18 lipca 2002 r. o świadczeniu usług drogą elektroniczną wraz Ustaw</w:t>
      </w:r>
      <w:r w:rsidR="009A72E3">
        <w:rPr>
          <w:rFonts w:ascii="Arial" w:hAnsi="Arial" w:cs="Arial"/>
          <w:color w:val="000000" w:themeColor="text1"/>
          <w:sz w:val="24"/>
          <w:szCs w:val="24"/>
        </w:rPr>
        <w:t>y</w:t>
      </w:r>
      <w:r w:rsidRPr="002952BB">
        <w:rPr>
          <w:rFonts w:ascii="Arial" w:hAnsi="Arial" w:cs="Arial"/>
          <w:color w:val="000000" w:themeColor="text1"/>
          <w:sz w:val="24"/>
          <w:szCs w:val="24"/>
        </w:rPr>
        <w:t xml:space="preserve"> z dnia 4 kwietnia 2019 r. o dostępności cyfrowej stron internetowych i aplikacji mobilnych podmiotów publicznych.</w:t>
      </w:r>
    </w:p>
    <w:p w14:paraId="4D417C5C" w14:textId="6E3F37C1" w:rsidR="00D40FC6" w:rsidRDefault="00D40FC6" w:rsidP="002952BB">
      <w:pPr>
        <w:pStyle w:val="Listapunktowana"/>
        <w:numPr>
          <w:ilvl w:val="0"/>
          <w:numId w:val="33"/>
        </w:numPr>
        <w:spacing w:line="360" w:lineRule="auto"/>
        <w:rPr>
          <w:rFonts w:ascii="Arial" w:hAnsi="Arial" w:cs="Arial"/>
          <w:color w:val="000000" w:themeColor="text1"/>
          <w:sz w:val="24"/>
          <w:szCs w:val="24"/>
        </w:rPr>
      </w:pPr>
      <w:r w:rsidRPr="002952BB">
        <w:rPr>
          <w:rFonts w:ascii="Arial" w:hAnsi="Arial" w:cs="Arial"/>
          <w:color w:val="000000" w:themeColor="text1"/>
          <w:sz w:val="24"/>
          <w:szCs w:val="24"/>
        </w:rPr>
        <w:t>Ustaw</w:t>
      </w:r>
      <w:r w:rsidR="009A72E3">
        <w:rPr>
          <w:rFonts w:ascii="Arial" w:hAnsi="Arial" w:cs="Arial"/>
          <w:color w:val="000000" w:themeColor="text1"/>
          <w:sz w:val="24"/>
          <w:szCs w:val="24"/>
        </w:rPr>
        <w:t>y</w:t>
      </w:r>
      <w:r w:rsidRPr="002952BB">
        <w:rPr>
          <w:rFonts w:ascii="Arial" w:hAnsi="Arial" w:cs="Arial"/>
          <w:color w:val="000000" w:themeColor="text1"/>
          <w:sz w:val="24"/>
          <w:szCs w:val="24"/>
        </w:rPr>
        <w:t xml:space="preserve"> </w:t>
      </w:r>
      <w:r w:rsidR="009A72E3" w:rsidRPr="002952BB">
        <w:rPr>
          <w:rFonts w:ascii="Arial" w:hAnsi="Arial" w:cs="Arial"/>
          <w:color w:val="000000" w:themeColor="text1"/>
          <w:sz w:val="24"/>
          <w:szCs w:val="24"/>
        </w:rPr>
        <w:t>z dnia 5 września 2016 r</w:t>
      </w:r>
      <w:r w:rsidR="009A72E3">
        <w:rPr>
          <w:rFonts w:ascii="Arial" w:hAnsi="Arial" w:cs="Arial"/>
          <w:color w:val="000000" w:themeColor="text1"/>
          <w:sz w:val="24"/>
          <w:szCs w:val="24"/>
        </w:rPr>
        <w:t>.</w:t>
      </w:r>
      <w:r w:rsidR="009A72E3" w:rsidRPr="002952BB">
        <w:rPr>
          <w:rFonts w:ascii="Arial" w:hAnsi="Arial" w:cs="Arial"/>
          <w:color w:val="000000" w:themeColor="text1"/>
          <w:sz w:val="24"/>
          <w:szCs w:val="24"/>
        </w:rPr>
        <w:t xml:space="preserve"> </w:t>
      </w:r>
      <w:r w:rsidRPr="002952BB">
        <w:rPr>
          <w:rFonts w:ascii="Arial" w:hAnsi="Arial" w:cs="Arial"/>
          <w:color w:val="000000" w:themeColor="text1"/>
          <w:sz w:val="24"/>
          <w:szCs w:val="24"/>
        </w:rPr>
        <w:t>o usługach zaufania oraz identyfikacji elektronicznej.</w:t>
      </w:r>
    </w:p>
    <w:p w14:paraId="0A4AD8B5" w14:textId="20A14A94" w:rsidR="004D63F5" w:rsidRDefault="004D63F5" w:rsidP="004D63F5">
      <w:pPr>
        <w:pStyle w:val="Listapunktowana"/>
        <w:numPr>
          <w:ilvl w:val="0"/>
          <w:numId w:val="33"/>
        </w:numPr>
        <w:spacing w:line="360" w:lineRule="auto"/>
        <w:rPr>
          <w:rFonts w:ascii="Arial" w:hAnsi="Arial" w:cs="Arial"/>
          <w:color w:val="000000" w:themeColor="text1"/>
          <w:sz w:val="24"/>
          <w:szCs w:val="24"/>
        </w:rPr>
      </w:pPr>
      <w:r w:rsidRPr="002E5BF6">
        <w:rPr>
          <w:rFonts w:ascii="Arial" w:hAnsi="Arial" w:cs="Arial"/>
          <w:color w:val="000000" w:themeColor="text1"/>
          <w:sz w:val="24"/>
          <w:szCs w:val="24"/>
        </w:rPr>
        <w:t>Rozporządzenie Parlamentu Europejskiego  i Rady (UE) nr 910/2014 z dnia 23 lipca 2014 r. w sprawie identyfikacji elektronicznej i usług zaufania w odniesieniu do transakcji elektronicznych na rynku wewnętrznym oraz uchylające dyrektywę 1999/93/WE.</w:t>
      </w:r>
    </w:p>
    <w:p w14:paraId="66B6C87C" w14:textId="77777777" w:rsidR="004D63F5" w:rsidRPr="002E5BF6" w:rsidRDefault="004D63F5" w:rsidP="002E5BF6"/>
    <w:p w14:paraId="4706BA0A" w14:textId="77777777" w:rsidR="00D40FC6" w:rsidRPr="002952BB" w:rsidRDefault="00D40FC6" w:rsidP="004D63F5">
      <w:pPr>
        <w:pStyle w:val="Nagwek2"/>
        <w:numPr>
          <w:ilvl w:val="0"/>
          <w:numId w:val="42"/>
        </w:numPr>
        <w:spacing w:line="360" w:lineRule="auto"/>
        <w:rPr>
          <w:rFonts w:ascii="Arial" w:hAnsi="Arial" w:cs="Arial"/>
          <w:sz w:val="24"/>
          <w:szCs w:val="24"/>
        </w:rPr>
      </w:pPr>
      <w:r w:rsidRPr="002952BB">
        <w:rPr>
          <w:rFonts w:ascii="Arial" w:hAnsi="Arial" w:cs="Arial"/>
          <w:sz w:val="24"/>
          <w:szCs w:val="24"/>
        </w:rPr>
        <w:t>Dokumentacja Systemu</w:t>
      </w:r>
    </w:p>
    <w:p w14:paraId="681BFE47" w14:textId="798149FD" w:rsidR="00D40FC6" w:rsidRPr="002E5BF6" w:rsidRDefault="003E4CCD" w:rsidP="002E5BF6">
      <w:pPr>
        <w:pStyle w:val="Akapitzlist"/>
        <w:numPr>
          <w:ilvl w:val="0"/>
          <w:numId w:val="40"/>
        </w:numPr>
        <w:spacing w:line="360" w:lineRule="auto"/>
        <w:rPr>
          <w:rFonts w:ascii="Arial" w:hAnsi="Arial" w:cs="Arial"/>
          <w:sz w:val="24"/>
          <w:szCs w:val="24"/>
        </w:rPr>
      </w:pPr>
      <w:r w:rsidRPr="002E5BF6">
        <w:rPr>
          <w:rFonts w:ascii="Arial" w:hAnsi="Arial" w:cs="Arial"/>
          <w:sz w:val="24"/>
          <w:szCs w:val="24"/>
        </w:rPr>
        <w:t>Dokumentacja Systemu powinna zawierać:</w:t>
      </w:r>
    </w:p>
    <w:p w14:paraId="5BE9966F" w14:textId="11EEA142" w:rsidR="00D40FC6" w:rsidRPr="002952BB" w:rsidRDefault="00D40FC6" w:rsidP="002E5BF6">
      <w:pPr>
        <w:pStyle w:val="Akapitzlist"/>
        <w:numPr>
          <w:ilvl w:val="0"/>
          <w:numId w:val="57"/>
        </w:numPr>
        <w:spacing w:line="360" w:lineRule="auto"/>
        <w:ind w:left="1134" w:hanging="425"/>
        <w:rPr>
          <w:rFonts w:ascii="Arial" w:hAnsi="Arial" w:cs="Arial"/>
          <w:sz w:val="24"/>
          <w:szCs w:val="24"/>
        </w:rPr>
      </w:pPr>
      <w:r w:rsidRPr="002952BB">
        <w:rPr>
          <w:rFonts w:ascii="Arial" w:hAnsi="Arial" w:cs="Arial"/>
          <w:sz w:val="24"/>
          <w:szCs w:val="24"/>
        </w:rPr>
        <w:t>Dokumentację systemową</w:t>
      </w:r>
      <w:r w:rsidR="00ED53EC" w:rsidRPr="002952BB">
        <w:rPr>
          <w:rFonts w:ascii="Arial" w:hAnsi="Arial" w:cs="Arial"/>
          <w:sz w:val="24"/>
          <w:szCs w:val="24"/>
        </w:rPr>
        <w:t>:</w:t>
      </w:r>
    </w:p>
    <w:p w14:paraId="2B3CFFDC" w14:textId="77777777" w:rsidR="00D40FC6" w:rsidRPr="002952BB" w:rsidRDefault="00D40FC6" w:rsidP="002E5BF6">
      <w:pPr>
        <w:pStyle w:val="Akapitzlist"/>
        <w:numPr>
          <w:ilvl w:val="1"/>
          <w:numId w:val="1"/>
        </w:numPr>
        <w:tabs>
          <w:tab w:val="left" w:pos="425"/>
        </w:tabs>
        <w:suppressAutoHyphens/>
        <w:spacing w:after="0" w:line="360" w:lineRule="auto"/>
        <w:ind w:left="1560" w:right="510"/>
        <w:rPr>
          <w:rFonts w:ascii="Arial" w:hAnsi="Arial" w:cs="Arial"/>
          <w:sz w:val="24"/>
          <w:szCs w:val="24"/>
        </w:rPr>
      </w:pPr>
      <w:r w:rsidRPr="002952BB">
        <w:rPr>
          <w:rFonts w:ascii="Arial" w:hAnsi="Arial" w:cs="Arial"/>
          <w:sz w:val="24"/>
          <w:szCs w:val="24"/>
        </w:rPr>
        <w:t xml:space="preserve">Schemat i opis połączeń serwerów i innych urządzeń sieciowych, tworzących infrastrukturę Systemu. </w:t>
      </w:r>
    </w:p>
    <w:p w14:paraId="5E306519" w14:textId="77777777" w:rsidR="00D40FC6" w:rsidRPr="002952BB" w:rsidRDefault="00D40FC6" w:rsidP="002E5BF6">
      <w:pPr>
        <w:pStyle w:val="Akapitzlist"/>
        <w:numPr>
          <w:ilvl w:val="1"/>
          <w:numId w:val="1"/>
        </w:numPr>
        <w:tabs>
          <w:tab w:val="left" w:pos="425"/>
        </w:tabs>
        <w:suppressAutoHyphens/>
        <w:spacing w:after="0" w:line="360" w:lineRule="auto"/>
        <w:ind w:left="1560" w:right="510"/>
        <w:rPr>
          <w:rFonts w:ascii="Arial" w:hAnsi="Arial" w:cs="Arial"/>
          <w:sz w:val="24"/>
          <w:szCs w:val="24"/>
        </w:rPr>
      </w:pPr>
      <w:r w:rsidRPr="002952BB">
        <w:rPr>
          <w:rFonts w:ascii="Arial" w:hAnsi="Arial" w:cs="Arial"/>
          <w:sz w:val="24"/>
          <w:szCs w:val="24"/>
        </w:rPr>
        <w:lastRenderedPageBreak/>
        <w:t>Opis wykonanych instalacji technicznych wraz z szczegółowymi schematami połączeń.</w:t>
      </w:r>
    </w:p>
    <w:p w14:paraId="01A3698B" w14:textId="77777777" w:rsidR="00D40FC6" w:rsidRPr="002952BB" w:rsidRDefault="00D40FC6" w:rsidP="002E5BF6">
      <w:pPr>
        <w:pStyle w:val="Akapitzlist"/>
        <w:numPr>
          <w:ilvl w:val="1"/>
          <w:numId w:val="1"/>
        </w:numPr>
        <w:tabs>
          <w:tab w:val="left" w:pos="425"/>
        </w:tabs>
        <w:suppressAutoHyphens/>
        <w:spacing w:after="0" w:line="360" w:lineRule="auto"/>
        <w:ind w:left="1560" w:right="510"/>
        <w:rPr>
          <w:rFonts w:ascii="Arial" w:hAnsi="Arial" w:cs="Arial"/>
          <w:sz w:val="24"/>
          <w:szCs w:val="24"/>
        </w:rPr>
      </w:pPr>
      <w:r w:rsidRPr="002952BB">
        <w:rPr>
          <w:rFonts w:ascii="Arial" w:hAnsi="Arial" w:cs="Arial"/>
          <w:sz w:val="24"/>
          <w:szCs w:val="24"/>
        </w:rPr>
        <w:t>Opis zainstalowanego sprzętu oraz oprogramowania wraz z informacjami o parametrach i sposobie ich konfiguracji.</w:t>
      </w:r>
    </w:p>
    <w:p w14:paraId="7514BDD4" w14:textId="26527170" w:rsidR="00D40FC6" w:rsidRPr="002952BB" w:rsidRDefault="00D40FC6" w:rsidP="002E5BF6">
      <w:pPr>
        <w:pStyle w:val="Akapitzlist"/>
        <w:numPr>
          <w:ilvl w:val="1"/>
          <w:numId w:val="1"/>
        </w:numPr>
        <w:tabs>
          <w:tab w:val="left" w:pos="425"/>
        </w:tabs>
        <w:suppressAutoHyphens/>
        <w:spacing w:after="0" w:line="360" w:lineRule="auto"/>
        <w:ind w:left="1560" w:right="510"/>
        <w:rPr>
          <w:rFonts w:ascii="Arial" w:hAnsi="Arial" w:cs="Arial"/>
          <w:sz w:val="24"/>
          <w:szCs w:val="24"/>
        </w:rPr>
      </w:pPr>
      <w:bookmarkStart w:id="1" w:name="_Hlk177737351"/>
      <w:r w:rsidRPr="002952BB">
        <w:rPr>
          <w:rFonts w:ascii="Arial" w:hAnsi="Arial" w:cs="Arial"/>
          <w:sz w:val="24"/>
          <w:szCs w:val="24"/>
        </w:rPr>
        <w:t>Opis oraz specyfikacj</w:t>
      </w:r>
      <w:r w:rsidR="00ED53EC" w:rsidRPr="002952BB">
        <w:rPr>
          <w:rFonts w:ascii="Arial" w:hAnsi="Arial" w:cs="Arial"/>
          <w:sz w:val="24"/>
          <w:szCs w:val="24"/>
        </w:rPr>
        <w:t>ę</w:t>
      </w:r>
      <w:r w:rsidRPr="002952BB">
        <w:rPr>
          <w:rFonts w:ascii="Arial" w:hAnsi="Arial" w:cs="Arial"/>
          <w:sz w:val="24"/>
          <w:szCs w:val="24"/>
        </w:rPr>
        <w:t xml:space="preserve"> rozwiązań sprzętowych niezbędnych do odtworzenia, uruchomienia w pełnej funkcjonalności całości rozwiązania Systemu wraz ze wszystkimi danymi</w:t>
      </w:r>
      <w:bookmarkEnd w:id="1"/>
      <w:r w:rsidRPr="002952BB">
        <w:rPr>
          <w:rFonts w:ascii="Arial" w:hAnsi="Arial" w:cs="Arial"/>
          <w:sz w:val="24"/>
          <w:szCs w:val="24"/>
        </w:rPr>
        <w:t>.</w:t>
      </w:r>
    </w:p>
    <w:p w14:paraId="37C36108" w14:textId="19449754" w:rsidR="00D40FC6" w:rsidRPr="002952BB" w:rsidRDefault="00D40FC6" w:rsidP="002E5BF6">
      <w:pPr>
        <w:pStyle w:val="Akapitzlist"/>
        <w:numPr>
          <w:ilvl w:val="1"/>
          <w:numId w:val="1"/>
        </w:numPr>
        <w:tabs>
          <w:tab w:val="left" w:pos="425"/>
        </w:tabs>
        <w:suppressAutoHyphens/>
        <w:spacing w:after="0" w:line="360" w:lineRule="auto"/>
        <w:ind w:left="1560" w:right="510"/>
        <w:rPr>
          <w:rFonts w:ascii="Arial" w:hAnsi="Arial" w:cs="Arial"/>
          <w:sz w:val="24"/>
          <w:szCs w:val="24"/>
        </w:rPr>
      </w:pPr>
      <w:r w:rsidRPr="002952BB">
        <w:rPr>
          <w:rFonts w:ascii="Arial" w:hAnsi="Arial" w:cs="Arial"/>
          <w:sz w:val="24"/>
          <w:szCs w:val="24"/>
        </w:rPr>
        <w:t>Opis oraz specyfikacj</w:t>
      </w:r>
      <w:r w:rsidR="00ED53EC" w:rsidRPr="002952BB">
        <w:rPr>
          <w:rFonts w:ascii="Arial" w:hAnsi="Arial" w:cs="Arial"/>
          <w:sz w:val="24"/>
          <w:szCs w:val="24"/>
        </w:rPr>
        <w:t>ę</w:t>
      </w:r>
      <w:r w:rsidRPr="002952BB">
        <w:rPr>
          <w:rFonts w:ascii="Arial" w:hAnsi="Arial" w:cs="Arial"/>
          <w:sz w:val="24"/>
          <w:szCs w:val="24"/>
        </w:rPr>
        <w:t xml:space="preserve"> rozwiązań programowych niezbędnych do odtworzenia, uruchomienia w pełnej funkcjonalności całości rozwiązania Systemu wraz ze wszystkimi danymi.</w:t>
      </w:r>
    </w:p>
    <w:p w14:paraId="5D6E4E64" w14:textId="58966A0C" w:rsidR="00D40FC6" w:rsidRPr="002952BB" w:rsidRDefault="00D40FC6" w:rsidP="002E5BF6">
      <w:pPr>
        <w:pStyle w:val="Akapitzlist"/>
        <w:numPr>
          <w:ilvl w:val="1"/>
          <w:numId w:val="1"/>
        </w:numPr>
        <w:tabs>
          <w:tab w:val="left" w:pos="425"/>
        </w:tabs>
        <w:suppressAutoHyphens/>
        <w:spacing w:after="0" w:line="360" w:lineRule="auto"/>
        <w:ind w:left="1560" w:right="510"/>
        <w:rPr>
          <w:rFonts w:ascii="Arial" w:hAnsi="Arial" w:cs="Arial"/>
          <w:sz w:val="24"/>
          <w:szCs w:val="24"/>
        </w:rPr>
      </w:pPr>
      <w:r w:rsidRPr="002952BB">
        <w:rPr>
          <w:rFonts w:ascii="Arial" w:hAnsi="Arial" w:cs="Arial"/>
          <w:sz w:val="24"/>
          <w:szCs w:val="24"/>
        </w:rPr>
        <w:t>Opis oraz specyfikacj</w:t>
      </w:r>
      <w:r w:rsidR="00ED53EC" w:rsidRPr="002952BB">
        <w:rPr>
          <w:rFonts w:ascii="Arial" w:hAnsi="Arial" w:cs="Arial"/>
          <w:sz w:val="24"/>
          <w:szCs w:val="24"/>
        </w:rPr>
        <w:t>ę</w:t>
      </w:r>
      <w:r w:rsidRPr="002952BB">
        <w:rPr>
          <w:rFonts w:ascii="Arial" w:hAnsi="Arial" w:cs="Arial"/>
          <w:sz w:val="24"/>
          <w:szCs w:val="24"/>
        </w:rPr>
        <w:t xml:space="preserve"> połączeń pomiędzy rozwiązaniami sprzętowymi oraz programowymi niezbędnych do odtworzenia, uruchomienia w pełnej funkcjonalności całości rozwiązania Systemu wraz ze wszystkimi danymi.</w:t>
      </w:r>
    </w:p>
    <w:p w14:paraId="6BC22E0A" w14:textId="77777777" w:rsidR="00D40FC6" w:rsidRPr="002952BB" w:rsidRDefault="00D40FC6" w:rsidP="002952BB">
      <w:pPr>
        <w:pStyle w:val="Akapitzlist"/>
        <w:numPr>
          <w:ilvl w:val="1"/>
          <w:numId w:val="1"/>
        </w:numPr>
        <w:tabs>
          <w:tab w:val="left" w:pos="425"/>
        </w:tabs>
        <w:suppressAutoHyphens/>
        <w:spacing w:after="0" w:line="360" w:lineRule="auto"/>
        <w:ind w:right="510"/>
        <w:rPr>
          <w:rFonts w:ascii="Arial" w:hAnsi="Arial" w:cs="Arial"/>
          <w:sz w:val="24"/>
          <w:szCs w:val="24"/>
        </w:rPr>
      </w:pPr>
      <w:r w:rsidRPr="002952BB">
        <w:rPr>
          <w:rFonts w:ascii="Arial" w:hAnsi="Arial" w:cs="Arial"/>
          <w:sz w:val="24"/>
          <w:szCs w:val="24"/>
        </w:rPr>
        <w:t>Wykaz licencji użytych do budowy infrastruktury Systemu– lista oprogramowania użytego do rozwiązania wraz z opisem jego przydatności.</w:t>
      </w:r>
    </w:p>
    <w:p w14:paraId="136D1C10" w14:textId="2C1641E7" w:rsidR="00D40FC6" w:rsidRPr="002952BB" w:rsidRDefault="00D40FC6" w:rsidP="002E5BF6">
      <w:pPr>
        <w:pStyle w:val="Akapitzlist"/>
        <w:numPr>
          <w:ilvl w:val="0"/>
          <w:numId w:val="57"/>
        </w:numPr>
        <w:spacing w:line="360" w:lineRule="auto"/>
        <w:ind w:left="1134" w:hanging="425"/>
        <w:rPr>
          <w:rFonts w:ascii="Arial" w:hAnsi="Arial" w:cs="Arial"/>
          <w:sz w:val="24"/>
          <w:szCs w:val="24"/>
        </w:rPr>
      </w:pPr>
      <w:r w:rsidRPr="002952BB">
        <w:rPr>
          <w:rFonts w:ascii="Arial" w:hAnsi="Arial" w:cs="Arial"/>
          <w:sz w:val="24"/>
          <w:szCs w:val="24"/>
        </w:rPr>
        <w:t>Dokumentację eksploatacyjną</w:t>
      </w:r>
      <w:r w:rsidR="00ED53EC" w:rsidRPr="002952BB">
        <w:rPr>
          <w:rFonts w:ascii="Arial" w:hAnsi="Arial" w:cs="Arial"/>
          <w:sz w:val="24"/>
          <w:szCs w:val="24"/>
        </w:rPr>
        <w:t>:</w:t>
      </w:r>
    </w:p>
    <w:p w14:paraId="5BDA50FA" w14:textId="77777777" w:rsidR="00D40FC6" w:rsidRPr="002952BB" w:rsidRDefault="00D40FC6" w:rsidP="002E5BF6">
      <w:pPr>
        <w:numPr>
          <w:ilvl w:val="0"/>
          <w:numId w:val="58"/>
        </w:numPr>
        <w:tabs>
          <w:tab w:val="left" w:pos="425"/>
        </w:tabs>
        <w:suppressAutoHyphens/>
        <w:spacing w:after="0" w:line="360" w:lineRule="auto"/>
        <w:ind w:right="510"/>
        <w:rPr>
          <w:rFonts w:ascii="Arial" w:hAnsi="Arial" w:cs="Arial"/>
          <w:sz w:val="24"/>
          <w:szCs w:val="24"/>
        </w:rPr>
      </w:pPr>
      <w:r w:rsidRPr="002952BB">
        <w:rPr>
          <w:rFonts w:ascii="Arial" w:hAnsi="Arial" w:cs="Arial"/>
          <w:sz w:val="24"/>
          <w:szCs w:val="24"/>
        </w:rPr>
        <w:t>Procedury administracyjne.</w:t>
      </w:r>
    </w:p>
    <w:p w14:paraId="61616561" w14:textId="77777777" w:rsidR="00D40FC6" w:rsidRPr="002952BB" w:rsidRDefault="00D40FC6" w:rsidP="002E5BF6">
      <w:pPr>
        <w:numPr>
          <w:ilvl w:val="0"/>
          <w:numId w:val="58"/>
        </w:numPr>
        <w:tabs>
          <w:tab w:val="left" w:pos="425"/>
        </w:tabs>
        <w:suppressAutoHyphens/>
        <w:spacing w:after="0" w:line="360" w:lineRule="auto"/>
        <w:ind w:right="510"/>
        <w:rPr>
          <w:rFonts w:ascii="Arial" w:hAnsi="Arial" w:cs="Arial"/>
          <w:sz w:val="24"/>
          <w:szCs w:val="24"/>
        </w:rPr>
      </w:pPr>
      <w:r w:rsidRPr="002952BB">
        <w:rPr>
          <w:rFonts w:ascii="Arial" w:hAnsi="Arial" w:cs="Arial"/>
          <w:sz w:val="24"/>
          <w:szCs w:val="24"/>
        </w:rPr>
        <w:t>Procedury zabezpieczeń (backup i jego odtworzenie).</w:t>
      </w:r>
    </w:p>
    <w:p w14:paraId="707B1CEB" w14:textId="4D06F6F5" w:rsidR="00D40FC6" w:rsidRPr="002952BB" w:rsidRDefault="00D40FC6" w:rsidP="002E5BF6">
      <w:pPr>
        <w:numPr>
          <w:ilvl w:val="0"/>
          <w:numId w:val="58"/>
        </w:numPr>
        <w:tabs>
          <w:tab w:val="left" w:pos="425"/>
        </w:tabs>
        <w:suppressAutoHyphens/>
        <w:spacing w:after="0" w:line="360" w:lineRule="auto"/>
        <w:ind w:right="510"/>
        <w:rPr>
          <w:rFonts w:ascii="Arial" w:hAnsi="Arial" w:cs="Arial"/>
          <w:sz w:val="24"/>
          <w:szCs w:val="24"/>
        </w:rPr>
      </w:pPr>
      <w:r w:rsidRPr="002952BB">
        <w:rPr>
          <w:rFonts w:ascii="Arial" w:hAnsi="Arial" w:cs="Arial"/>
          <w:sz w:val="24"/>
          <w:szCs w:val="24"/>
        </w:rPr>
        <w:t xml:space="preserve">Procedury całkowitego odtworzenia </w:t>
      </w:r>
      <w:r w:rsidR="00ED53EC" w:rsidRPr="002952BB">
        <w:rPr>
          <w:rFonts w:ascii="Arial" w:hAnsi="Arial" w:cs="Arial"/>
          <w:sz w:val="24"/>
          <w:szCs w:val="24"/>
        </w:rPr>
        <w:t>S</w:t>
      </w:r>
      <w:r w:rsidRPr="002952BB">
        <w:rPr>
          <w:rFonts w:ascii="Arial" w:hAnsi="Arial" w:cs="Arial"/>
          <w:sz w:val="24"/>
          <w:szCs w:val="24"/>
        </w:rPr>
        <w:t>ystemu (uruchomienie systemu od podstaw).</w:t>
      </w:r>
    </w:p>
    <w:p w14:paraId="3E1145AD" w14:textId="2EF4F208" w:rsidR="00D40FC6" w:rsidRPr="002952BB" w:rsidRDefault="00D40FC6" w:rsidP="002E5BF6">
      <w:pPr>
        <w:pStyle w:val="Akapitzlist"/>
        <w:numPr>
          <w:ilvl w:val="0"/>
          <w:numId w:val="57"/>
        </w:numPr>
        <w:spacing w:line="360" w:lineRule="auto"/>
        <w:ind w:left="1134" w:hanging="425"/>
        <w:rPr>
          <w:rFonts w:ascii="Arial" w:hAnsi="Arial" w:cs="Arial"/>
          <w:sz w:val="24"/>
          <w:szCs w:val="24"/>
        </w:rPr>
      </w:pPr>
      <w:r w:rsidRPr="002952BB">
        <w:rPr>
          <w:rFonts w:ascii="Arial" w:hAnsi="Arial" w:cs="Arial"/>
          <w:sz w:val="24"/>
          <w:szCs w:val="24"/>
        </w:rPr>
        <w:t>Dokumentacj</w:t>
      </w:r>
      <w:r w:rsidR="00ED53EC" w:rsidRPr="002952BB">
        <w:rPr>
          <w:rFonts w:ascii="Arial" w:hAnsi="Arial" w:cs="Arial"/>
          <w:sz w:val="24"/>
          <w:szCs w:val="24"/>
        </w:rPr>
        <w:t>ę</w:t>
      </w:r>
      <w:r w:rsidRPr="002952BB">
        <w:rPr>
          <w:rFonts w:ascii="Arial" w:hAnsi="Arial" w:cs="Arial"/>
          <w:sz w:val="24"/>
          <w:szCs w:val="24"/>
        </w:rPr>
        <w:t xml:space="preserve"> użytkownika końcowego</w:t>
      </w:r>
      <w:r w:rsidR="00433ABE">
        <w:rPr>
          <w:rFonts w:ascii="Arial" w:hAnsi="Arial" w:cs="Arial"/>
          <w:sz w:val="24"/>
          <w:szCs w:val="24"/>
        </w:rPr>
        <w:t xml:space="preserve"> – instrukcję Użytkownika końcowego</w:t>
      </w:r>
      <w:r w:rsidRPr="002952BB">
        <w:rPr>
          <w:rFonts w:ascii="Arial" w:hAnsi="Arial" w:cs="Arial"/>
          <w:sz w:val="24"/>
          <w:szCs w:val="24"/>
        </w:rPr>
        <w:t>.</w:t>
      </w:r>
    </w:p>
    <w:p w14:paraId="37AAE3AD" w14:textId="05F5F8EC" w:rsidR="00D40FC6" w:rsidRDefault="00D40FC6" w:rsidP="004D63F5">
      <w:pPr>
        <w:pStyle w:val="Akapitzlist"/>
        <w:numPr>
          <w:ilvl w:val="0"/>
          <w:numId w:val="57"/>
        </w:numPr>
        <w:spacing w:line="360" w:lineRule="auto"/>
        <w:ind w:left="1134" w:hanging="425"/>
        <w:rPr>
          <w:rFonts w:ascii="Arial" w:hAnsi="Arial" w:cs="Arial"/>
          <w:sz w:val="24"/>
          <w:szCs w:val="24"/>
        </w:rPr>
      </w:pPr>
      <w:r w:rsidRPr="002952BB">
        <w:rPr>
          <w:rFonts w:ascii="Arial" w:hAnsi="Arial" w:cs="Arial"/>
          <w:sz w:val="24"/>
          <w:szCs w:val="24"/>
        </w:rPr>
        <w:t>Dokumentacj</w:t>
      </w:r>
      <w:r w:rsidR="00ED53EC" w:rsidRPr="002952BB">
        <w:rPr>
          <w:rFonts w:ascii="Arial" w:hAnsi="Arial" w:cs="Arial"/>
          <w:sz w:val="24"/>
          <w:szCs w:val="24"/>
        </w:rPr>
        <w:t>ę</w:t>
      </w:r>
      <w:r w:rsidRPr="002952BB">
        <w:rPr>
          <w:rFonts w:ascii="Arial" w:hAnsi="Arial" w:cs="Arial"/>
          <w:sz w:val="24"/>
          <w:szCs w:val="24"/>
        </w:rPr>
        <w:t xml:space="preserve"> kodów źródłowych</w:t>
      </w:r>
      <w:r w:rsidR="00ED53EC" w:rsidRPr="002952BB">
        <w:rPr>
          <w:rFonts w:ascii="Arial" w:hAnsi="Arial" w:cs="Arial"/>
          <w:sz w:val="24"/>
          <w:szCs w:val="24"/>
        </w:rPr>
        <w:t>:</w:t>
      </w:r>
    </w:p>
    <w:p w14:paraId="485B2B4F" w14:textId="4A40064A" w:rsidR="00433ABE" w:rsidRPr="002952BB" w:rsidRDefault="00433ABE" w:rsidP="002E5BF6">
      <w:pPr>
        <w:pStyle w:val="Akapitzlist"/>
        <w:numPr>
          <w:ilvl w:val="0"/>
          <w:numId w:val="59"/>
        </w:numPr>
        <w:spacing w:line="360" w:lineRule="auto"/>
        <w:rPr>
          <w:rFonts w:ascii="Arial" w:hAnsi="Arial" w:cs="Arial"/>
          <w:sz w:val="24"/>
          <w:szCs w:val="24"/>
        </w:rPr>
      </w:pPr>
      <w:r>
        <w:rPr>
          <w:rFonts w:ascii="Arial" w:hAnsi="Arial" w:cs="Arial"/>
          <w:sz w:val="24"/>
          <w:szCs w:val="24"/>
        </w:rPr>
        <w:t>Kod źródłowy</w:t>
      </w:r>
    </w:p>
    <w:p w14:paraId="31ED37EB" w14:textId="77777777" w:rsidR="00D40FC6" w:rsidRPr="002952BB" w:rsidRDefault="00D40FC6" w:rsidP="002E5BF6">
      <w:pPr>
        <w:pStyle w:val="Akapitzlist"/>
        <w:numPr>
          <w:ilvl w:val="0"/>
          <w:numId w:val="59"/>
        </w:numPr>
        <w:tabs>
          <w:tab w:val="left" w:pos="425"/>
        </w:tabs>
        <w:suppressAutoHyphens/>
        <w:spacing w:after="0" w:line="360" w:lineRule="auto"/>
        <w:ind w:right="510"/>
        <w:rPr>
          <w:rFonts w:ascii="Arial" w:hAnsi="Arial" w:cs="Arial"/>
          <w:sz w:val="24"/>
          <w:szCs w:val="24"/>
        </w:rPr>
      </w:pPr>
      <w:r w:rsidRPr="002952BB">
        <w:rPr>
          <w:rFonts w:ascii="Arial" w:hAnsi="Arial" w:cs="Arial"/>
          <w:sz w:val="24"/>
          <w:szCs w:val="24"/>
        </w:rPr>
        <w:t>Procedury kompilacji kodu –procedura kompilacji kodu źródłowego w tym przygotowanie środowiska do kompilacji kodu źródłowego ze wskazaniem wszelkich niezbędnych narzędzi, parametrów i opcji instalacji niezbędnych komponentów ze szczegółowym opisem ich parametryzacji.</w:t>
      </w:r>
    </w:p>
    <w:p w14:paraId="74870491" w14:textId="77777777" w:rsidR="00D40FC6" w:rsidRPr="002952BB" w:rsidRDefault="00D40FC6" w:rsidP="002E5BF6">
      <w:pPr>
        <w:pStyle w:val="Akapitzlist"/>
        <w:numPr>
          <w:ilvl w:val="0"/>
          <w:numId w:val="59"/>
        </w:numPr>
        <w:tabs>
          <w:tab w:val="left" w:pos="425"/>
        </w:tabs>
        <w:suppressAutoHyphens/>
        <w:spacing w:after="0" w:line="360" w:lineRule="auto"/>
        <w:ind w:right="510"/>
        <w:rPr>
          <w:rFonts w:ascii="Arial" w:hAnsi="Arial" w:cs="Arial"/>
          <w:sz w:val="24"/>
          <w:szCs w:val="24"/>
        </w:rPr>
      </w:pPr>
      <w:r w:rsidRPr="002952BB">
        <w:rPr>
          <w:rFonts w:ascii="Arial" w:hAnsi="Arial" w:cs="Arial"/>
          <w:sz w:val="24"/>
          <w:szCs w:val="24"/>
        </w:rPr>
        <w:t xml:space="preserve">Procedury instalacji – szczegółowe procedury instalacji i uruchomienia: systemy operacyjne, systemy baz danych, innych </w:t>
      </w:r>
      <w:r w:rsidRPr="002952BB">
        <w:rPr>
          <w:rFonts w:ascii="Arial" w:hAnsi="Arial" w:cs="Arial"/>
          <w:sz w:val="24"/>
          <w:szCs w:val="24"/>
        </w:rPr>
        <w:lastRenderedPageBreak/>
        <w:t>komponentów (bibliotek, zestawy bibliotek, framework’ów itd.), dostarczonego oprogramowania.</w:t>
      </w:r>
    </w:p>
    <w:p w14:paraId="7F154580" w14:textId="56C6D7B3" w:rsidR="003E4CCD" w:rsidRDefault="003E4CCD" w:rsidP="004D63F5">
      <w:pPr>
        <w:pStyle w:val="Akapitzlist"/>
        <w:numPr>
          <w:ilvl w:val="0"/>
          <w:numId w:val="40"/>
        </w:numPr>
        <w:spacing w:line="360" w:lineRule="auto"/>
        <w:rPr>
          <w:rFonts w:ascii="Arial" w:hAnsi="Arial" w:cs="Arial"/>
          <w:sz w:val="24"/>
          <w:szCs w:val="24"/>
        </w:rPr>
      </w:pPr>
      <w:r w:rsidRPr="002952BB">
        <w:rPr>
          <w:rFonts w:ascii="Arial" w:hAnsi="Arial" w:cs="Arial"/>
          <w:sz w:val="24"/>
          <w:szCs w:val="24"/>
        </w:rPr>
        <w:t>Zamawiający wymaga, aby wszystkie tworzone przez Wykonawcę dokumenty były przygotowane w języku polskim. Zamawiający dostarczy dokumentację w postaci elektronicznej w formacie PDF oraz w jednym z edytowalnych formatów (ODT, RTF, DOCX).</w:t>
      </w:r>
    </w:p>
    <w:p w14:paraId="51B41727" w14:textId="654ECEF0" w:rsidR="0048297F" w:rsidRPr="0048297F" w:rsidRDefault="0048297F" w:rsidP="002E5BF6">
      <w:pPr>
        <w:pStyle w:val="Akapitzlist"/>
        <w:numPr>
          <w:ilvl w:val="0"/>
          <w:numId w:val="40"/>
        </w:numPr>
        <w:spacing w:line="360" w:lineRule="auto"/>
        <w:rPr>
          <w:rFonts w:ascii="Arial" w:hAnsi="Arial" w:cs="Arial"/>
          <w:sz w:val="24"/>
          <w:szCs w:val="24"/>
        </w:rPr>
      </w:pPr>
      <w:r w:rsidRPr="0048297F">
        <w:rPr>
          <w:rFonts w:ascii="Arial" w:hAnsi="Arial" w:cs="Arial"/>
          <w:sz w:val="24"/>
          <w:szCs w:val="24"/>
        </w:rPr>
        <w:t xml:space="preserve">Dokumentacja </w:t>
      </w:r>
      <w:r>
        <w:rPr>
          <w:rFonts w:ascii="Arial" w:hAnsi="Arial" w:cs="Arial"/>
          <w:sz w:val="24"/>
          <w:szCs w:val="24"/>
        </w:rPr>
        <w:t xml:space="preserve">Systemu </w:t>
      </w:r>
      <w:r w:rsidRPr="0048297F">
        <w:rPr>
          <w:rFonts w:ascii="Arial" w:hAnsi="Arial" w:cs="Arial"/>
          <w:sz w:val="24"/>
          <w:szCs w:val="24"/>
        </w:rPr>
        <w:t>powinna być każdorazowo aktualizowana przez Wykonawcę po każdej modyfikacji Systemu.</w:t>
      </w:r>
    </w:p>
    <w:p w14:paraId="254DD5A8" w14:textId="77777777" w:rsidR="0048297F" w:rsidRPr="002952BB" w:rsidRDefault="0048297F" w:rsidP="002E5BF6">
      <w:pPr>
        <w:pStyle w:val="Akapitzlist"/>
        <w:spacing w:line="360" w:lineRule="auto"/>
        <w:rPr>
          <w:rFonts w:ascii="Arial" w:hAnsi="Arial" w:cs="Arial"/>
          <w:sz w:val="24"/>
          <w:szCs w:val="24"/>
        </w:rPr>
      </w:pPr>
    </w:p>
    <w:p w14:paraId="294CDAD7" w14:textId="2928CE1C" w:rsidR="01CCD134" w:rsidRPr="002211C3" w:rsidRDefault="007252BB" w:rsidP="004D63F5">
      <w:pPr>
        <w:pStyle w:val="Nagwek2"/>
        <w:numPr>
          <w:ilvl w:val="0"/>
          <w:numId w:val="42"/>
        </w:numPr>
        <w:spacing w:line="360" w:lineRule="auto"/>
        <w:rPr>
          <w:rFonts w:ascii="Arial" w:hAnsi="Arial" w:cs="Arial"/>
          <w:sz w:val="24"/>
          <w:szCs w:val="24"/>
        </w:rPr>
      </w:pPr>
      <w:r w:rsidRPr="002211C3">
        <w:rPr>
          <w:rFonts w:ascii="Arial" w:hAnsi="Arial" w:cs="Arial"/>
          <w:sz w:val="24"/>
          <w:szCs w:val="24"/>
        </w:rPr>
        <w:t>Informacje o projektowanym Systemie</w:t>
      </w:r>
    </w:p>
    <w:p w14:paraId="7675465D" w14:textId="7CF64EAA" w:rsidR="00E73419" w:rsidRPr="002211C3" w:rsidRDefault="00E73419" w:rsidP="278573F7">
      <w:pPr>
        <w:spacing w:line="360" w:lineRule="auto"/>
        <w:rPr>
          <w:rFonts w:ascii="Arial" w:hAnsi="Arial" w:cs="Arial"/>
          <w:sz w:val="24"/>
          <w:szCs w:val="24"/>
        </w:rPr>
      </w:pPr>
      <w:r w:rsidRPr="002211C3">
        <w:rPr>
          <w:rFonts w:ascii="Arial" w:hAnsi="Arial" w:cs="Arial"/>
          <w:sz w:val="24"/>
          <w:szCs w:val="24"/>
        </w:rPr>
        <w:t>Szczegółowe informacje</w:t>
      </w:r>
      <w:r w:rsidR="00F231CD" w:rsidRPr="002211C3">
        <w:rPr>
          <w:rFonts w:ascii="Arial" w:hAnsi="Arial" w:cs="Arial"/>
          <w:sz w:val="24"/>
          <w:szCs w:val="24"/>
        </w:rPr>
        <w:t xml:space="preserve"> o </w:t>
      </w:r>
      <w:r w:rsidR="00C93FA7" w:rsidRPr="002211C3">
        <w:rPr>
          <w:rFonts w:ascii="Arial" w:hAnsi="Arial" w:cs="Arial"/>
          <w:sz w:val="24"/>
          <w:szCs w:val="24"/>
        </w:rPr>
        <w:t>zidentyfikowanych</w:t>
      </w:r>
      <w:r w:rsidR="00F231CD" w:rsidRPr="002211C3">
        <w:rPr>
          <w:rFonts w:ascii="Arial" w:hAnsi="Arial" w:cs="Arial"/>
          <w:sz w:val="24"/>
          <w:szCs w:val="24"/>
        </w:rPr>
        <w:t xml:space="preserve"> </w:t>
      </w:r>
      <w:r w:rsidR="00996B25" w:rsidRPr="002211C3">
        <w:rPr>
          <w:rFonts w:ascii="Arial" w:hAnsi="Arial" w:cs="Arial"/>
          <w:sz w:val="24"/>
          <w:szCs w:val="24"/>
        </w:rPr>
        <w:t>obszar</w:t>
      </w:r>
      <w:r w:rsidR="00C93FA7" w:rsidRPr="002211C3">
        <w:rPr>
          <w:rFonts w:ascii="Arial" w:hAnsi="Arial" w:cs="Arial"/>
          <w:sz w:val="24"/>
          <w:szCs w:val="24"/>
        </w:rPr>
        <w:t xml:space="preserve">ach </w:t>
      </w:r>
      <w:r w:rsidR="00F231CD" w:rsidRPr="002211C3">
        <w:rPr>
          <w:rFonts w:ascii="Arial" w:hAnsi="Arial" w:cs="Arial"/>
          <w:sz w:val="24"/>
          <w:szCs w:val="24"/>
        </w:rPr>
        <w:t>projektowanego Systemu</w:t>
      </w:r>
      <w:r w:rsidR="007E1DB9" w:rsidRPr="002211C3">
        <w:rPr>
          <w:rFonts w:ascii="Arial" w:hAnsi="Arial" w:cs="Arial"/>
          <w:sz w:val="24"/>
          <w:szCs w:val="24"/>
        </w:rPr>
        <w:t xml:space="preserve"> w </w:t>
      </w:r>
      <w:r w:rsidR="00996B25" w:rsidRPr="002211C3">
        <w:rPr>
          <w:rFonts w:ascii="Arial" w:hAnsi="Arial" w:cs="Arial"/>
          <w:sz w:val="24"/>
          <w:szCs w:val="24"/>
        </w:rPr>
        <w:t>zakresie:</w:t>
      </w:r>
    </w:p>
    <w:p w14:paraId="13D470B0" w14:textId="0D654775" w:rsidR="00B005FA" w:rsidRPr="002211C3" w:rsidRDefault="00361307"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Celu budowy i ogólnego opisu Systemu</w:t>
      </w:r>
      <w:r w:rsidR="00631F45" w:rsidRPr="002211C3">
        <w:rPr>
          <w:rFonts w:ascii="Arial" w:hAnsi="Arial" w:cs="Arial"/>
          <w:sz w:val="24"/>
          <w:szCs w:val="24"/>
        </w:rPr>
        <w:t>.</w:t>
      </w:r>
    </w:p>
    <w:p w14:paraId="0E68E368" w14:textId="711A7228"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Otoczenie zewnętrznego Systemu</w:t>
      </w:r>
      <w:r w:rsidR="00631F45" w:rsidRPr="002211C3">
        <w:rPr>
          <w:rFonts w:ascii="Arial" w:hAnsi="Arial" w:cs="Arial"/>
          <w:sz w:val="24"/>
          <w:szCs w:val="24"/>
        </w:rPr>
        <w:t>.</w:t>
      </w:r>
    </w:p>
    <w:p w14:paraId="68E8CCEB" w14:textId="48F83A4D"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Danych osobowych przechowywanych w Systemie</w:t>
      </w:r>
      <w:r w:rsidR="00631F45" w:rsidRPr="002211C3">
        <w:rPr>
          <w:rFonts w:ascii="Arial" w:hAnsi="Arial" w:cs="Arial"/>
          <w:sz w:val="24"/>
          <w:szCs w:val="24"/>
        </w:rPr>
        <w:t>.</w:t>
      </w:r>
    </w:p>
    <w:p w14:paraId="460A3FCB" w14:textId="4268F249"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 xml:space="preserve">Wolumen danych w </w:t>
      </w:r>
      <w:r w:rsidR="00361307" w:rsidRPr="002211C3">
        <w:rPr>
          <w:rFonts w:ascii="Arial" w:hAnsi="Arial" w:cs="Arial"/>
          <w:sz w:val="24"/>
          <w:szCs w:val="24"/>
        </w:rPr>
        <w:t>S</w:t>
      </w:r>
      <w:r w:rsidRPr="002211C3">
        <w:rPr>
          <w:rFonts w:ascii="Arial" w:hAnsi="Arial" w:cs="Arial"/>
          <w:sz w:val="24"/>
          <w:szCs w:val="24"/>
        </w:rPr>
        <w:t>ystemie</w:t>
      </w:r>
      <w:r w:rsidR="00631F45" w:rsidRPr="002211C3">
        <w:rPr>
          <w:rFonts w:ascii="Arial" w:hAnsi="Arial" w:cs="Arial"/>
          <w:sz w:val="24"/>
          <w:szCs w:val="24"/>
        </w:rPr>
        <w:t>.</w:t>
      </w:r>
    </w:p>
    <w:p w14:paraId="123E2238" w14:textId="40FC8483"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Modułów Systemu</w:t>
      </w:r>
      <w:r w:rsidR="00631F45" w:rsidRPr="002211C3">
        <w:rPr>
          <w:rFonts w:ascii="Arial" w:hAnsi="Arial" w:cs="Arial"/>
          <w:sz w:val="24"/>
          <w:szCs w:val="24"/>
        </w:rPr>
        <w:t>.</w:t>
      </w:r>
    </w:p>
    <w:p w14:paraId="74B37F27" w14:textId="426E2C1F"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 xml:space="preserve">Ról w </w:t>
      </w:r>
      <w:r w:rsidR="00631F45" w:rsidRPr="002211C3">
        <w:rPr>
          <w:rFonts w:ascii="Arial" w:hAnsi="Arial" w:cs="Arial"/>
          <w:sz w:val="24"/>
          <w:szCs w:val="24"/>
        </w:rPr>
        <w:t>S</w:t>
      </w:r>
      <w:r w:rsidRPr="002211C3">
        <w:rPr>
          <w:rFonts w:ascii="Arial" w:hAnsi="Arial" w:cs="Arial"/>
          <w:sz w:val="24"/>
          <w:szCs w:val="24"/>
        </w:rPr>
        <w:t>ystemie</w:t>
      </w:r>
      <w:r w:rsidR="00631F45" w:rsidRPr="002211C3">
        <w:rPr>
          <w:rFonts w:ascii="Arial" w:hAnsi="Arial" w:cs="Arial"/>
          <w:sz w:val="24"/>
          <w:szCs w:val="24"/>
        </w:rPr>
        <w:t>.</w:t>
      </w:r>
    </w:p>
    <w:p w14:paraId="2521FFF1" w14:textId="23AA5C20"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Procesów biznesowych realizowanych w systemie</w:t>
      </w:r>
      <w:r w:rsidR="00631F45" w:rsidRPr="002211C3">
        <w:rPr>
          <w:rFonts w:ascii="Arial" w:hAnsi="Arial" w:cs="Arial"/>
          <w:sz w:val="24"/>
          <w:szCs w:val="24"/>
        </w:rPr>
        <w:t>.</w:t>
      </w:r>
    </w:p>
    <w:p w14:paraId="2464954C" w14:textId="333F1167"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 xml:space="preserve">Ekranów w </w:t>
      </w:r>
      <w:r w:rsidR="00631F45" w:rsidRPr="002211C3">
        <w:rPr>
          <w:rFonts w:ascii="Arial" w:hAnsi="Arial" w:cs="Arial"/>
          <w:sz w:val="24"/>
          <w:szCs w:val="24"/>
        </w:rPr>
        <w:t>S</w:t>
      </w:r>
      <w:r w:rsidRPr="002211C3">
        <w:rPr>
          <w:rFonts w:ascii="Arial" w:hAnsi="Arial" w:cs="Arial"/>
          <w:sz w:val="24"/>
          <w:szCs w:val="24"/>
        </w:rPr>
        <w:t>ystemie</w:t>
      </w:r>
      <w:r w:rsidR="00631F45" w:rsidRPr="002211C3">
        <w:rPr>
          <w:rFonts w:ascii="Arial" w:hAnsi="Arial" w:cs="Arial"/>
          <w:sz w:val="24"/>
          <w:szCs w:val="24"/>
        </w:rPr>
        <w:t>.</w:t>
      </w:r>
    </w:p>
    <w:p w14:paraId="41C048CB" w14:textId="54CEBBF4" w:rsidR="009E6E60"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Dokumen</w:t>
      </w:r>
      <w:r w:rsidR="00400BCF" w:rsidRPr="002211C3">
        <w:rPr>
          <w:rFonts w:ascii="Arial" w:hAnsi="Arial" w:cs="Arial"/>
          <w:sz w:val="24"/>
          <w:szCs w:val="24"/>
        </w:rPr>
        <w:t xml:space="preserve">tów w </w:t>
      </w:r>
      <w:r w:rsidRPr="002211C3">
        <w:rPr>
          <w:rFonts w:ascii="Arial" w:hAnsi="Arial" w:cs="Arial"/>
          <w:sz w:val="24"/>
          <w:szCs w:val="24"/>
        </w:rPr>
        <w:t>Systemu</w:t>
      </w:r>
      <w:r w:rsidR="00631F45" w:rsidRPr="002211C3">
        <w:rPr>
          <w:rFonts w:ascii="Arial" w:hAnsi="Arial" w:cs="Arial"/>
          <w:sz w:val="24"/>
          <w:szCs w:val="24"/>
        </w:rPr>
        <w:t>.</w:t>
      </w:r>
    </w:p>
    <w:p w14:paraId="689ECD42" w14:textId="77777777" w:rsidR="00631F45" w:rsidRPr="002211C3" w:rsidRDefault="009E6E60" w:rsidP="278573F7">
      <w:pPr>
        <w:pStyle w:val="Akapitzlist"/>
        <w:numPr>
          <w:ilvl w:val="0"/>
          <w:numId w:val="46"/>
        </w:numPr>
        <w:spacing w:line="360" w:lineRule="auto"/>
        <w:rPr>
          <w:rFonts w:ascii="Arial" w:hAnsi="Arial" w:cs="Arial"/>
          <w:sz w:val="24"/>
          <w:szCs w:val="24"/>
        </w:rPr>
      </w:pPr>
      <w:r w:rsidRPr="002211C3">
        <w:rPr>
          <w:rFonts w:ascii="Arial" w:hAnsi="Arial" w:cs="Arial"/>
          <w:sz w:val="24"/>
          <w:szCs w:val="24"/>
        </w:rPr>
        <w:t xml:space="preserve">Administrowania </w:t>
      </w:r>
      <w:r w:rsidR="00361307" w:rsidRPr="002211C3">
        <w:rPr>
          <w:rFonts w:ascii="Arial" w:hAnsi="Arial" w:cs="Arial"/>
          <w:sz w:val="24"/>
          <w:szCs w:val="24"/>
        </w:rPr>
        <w:t>S</w:t>
      </w:r>
      <w:r w:rsidRPr="002211C3">
        <w:rPr>
          <w:rFonts w:ascii="Arial" w:hAnsi="Arial" w:cs="Arial"/>
          <w:sz w:val="24"/>
          <w:szCs w:val="24"/>
        </w:rPr>
        <w:t>ystemem</w:t>
      </w:r>
      <w:r w:rsidR="00631F45" w:rsidRPr="002211C3">
        <w:rPr>
          <w:rFonts w:ascii="Arial" w:hAnsi="Arial" w:cs="Arial"/>
          <w:sz w:val="24"/>
          <w:szCs w:val="24"/>
        </w:rPr>
        <w:t>.</w:t>
      </w:r>
    </w:p>
    <w:p w14:paraId="273D2DCA" w14:textId="3F6B8A09" w:rsidR="00400BCF" w:rsidRPr="002211C3" w:rsidRDefault="0068037C" w:rsidP="278573F7">
      <w:pPr>
        <w:pStyle w:val="Akapitzlist"/>
        <w:numPr>
          <w:ilvl w:val="0"/>
          <w:numId w:val="46"/>
        </w:numPr>
        <w:spacing w:line="360" w:lineRule="auto"/>
        <w:rPr>
          <w:rFonts w:ascii="Arial" w:hAnsi="Arial" w:cs="Arial"/>
          <w:sz w:val="24"/>
          <w:szCs w:val="24"/>
        </w:rPr>
      </w:pPr>
      <w:r>
        <w:rPr>
          <w:rFonts w:ascii="Arial" w:hAnsi="Arial" w:cs="Arial"/>
          <w:sz w:val="24"/>
          <w:szCs w:val="24"/>
        </w:rPr>
        <w:t xml:space="preserve">Danych audytowych i </w:t>
      </w:r>
      <w:r w:rsidR="009E6E60" w:rsidRPr="002211C3">
        <w:rPr>
          <w:rFonts w:ascii="Arial" w:hAnsi="Arial" w:cs="Arial"/>
          <w:sz w:val="24"/>
          <w:szCs w:val="24"/>
        </w:rPr>
        <w:t xml:space="preserve">Wymagań odnośnie </w:t>
      </w:r>
      <w:r w:rsidR="00361307" w:rsidRPr="002211C3">
        <w:rPr>
          <w:rFonts w:ascii="Arial" w:hAnsi="Arial" w:cs="Arial"/>
          <w:sz w:val="24"/>
          <w:szCs w:val="24"/>
        </w:rPr>
        <w:t>S</w:t>
      </w:r>
      <w:r w:rsidR="009E6E60" w:rsidRPr="002211C3">
        <w:rPr>
          <w:rFonts w:ascii="Arial" w:hAnsi="Arial" w:cs="Arial"/>
          <w:sz w:val="24"/>
          <w:szCs w:val="24"/>
        </w:rPr>
        <w:t>ystemu</w:t>
      </w:r>
      <w:r w:rsidR="00400BCF" w:rsidRPr="002211C3">
        <w:rPr>
          <w:rFonts w:ascii="Arial" w:hAnsi="Arial" w:cs="Arial"/>
          <w:sz w:val="24"/>
          <w:szCs w:val="24"/>
        </w:rPr>
        <w:t>.</w:t>
      </w:r>
    </w:p>
    <w:p w14:paraId="36A93E31" w14:textId="409CE9FA" w:rsidR="00482BD6" w:rsidRPr="002211C3" w:rsidRDefault="00C93FA7" w:rsidP="278573F7">
      <w:pPr>
        <w:pStyle w:val="Akapitzlist"/>
        <w:spacing w:line="360" w:lineRule="auto"/>
        <w:ind w:left="0"/>
        <w:rPr>
          <w:rFonts w:ascii="Arial" w:hAnsi="Arial" w:cs="Arial"/>
          <w:sz w:val="24"/>
          <w:szCs w:val="24"/>
        </w:rPr>
      </w:pPr>
      <w:r w:rsidRPr="002211C3">
        <w:rPr>
          <w:rFonts w:ascii="Arial" w:hAnsi="Arial" w:cs="Arial"/>
          <w:sz w:val="24"/>
          <w:szCs w:val="24"/>
        </w:rPr>
        <w:t xml:space="preserve">znajdują się </w:t>
      </w:r>
      <w:r w:rsidR="006B1695" w:rsidRPr="002211C3">
        <w:rPr>
          <w:rFonts w:ascii="Arial" w:hAnsi="Arial" w:cs="Arial"/>
          <w:sz w:val="24"/>
          <w:szCs w:val="24"/>
        </w:rPr>
        <w:t>w Załącznik nr 1 do OPZ</w:t>
      </w:r>
      <w:r w:rsidR="00353791" w:rsidRPr="002211C3">
        <w:rPr>
          <w:rFonts w:ascii="Arial" w:hAnsi="Arial" w:cs="Arial"/>
          <w:sz w:val="24"/>
          <w:szCs w:val="24"/>
        </w:rPr>
        <w:t xml:space="preserve"> – Projekt Systemu</w:t>
      </w:r>
      <w:r w:rsidR="006B1695" w:rsidRPr="002211C3">
        <w:rPr>
          <w:rFonts w:ascii="Arial" w:hAnsi="Arial" w:cs="Arial"/>
          <w:sz w:val="24"/>
          <w:szCs w:val="24"/>
        </w:rPr>
        <w:t>.</w:t>
      </w:r>
    </w:p>
    <w:p w14:paraId="0327C3E0" w14:textId="3083B742" w:rsidR="00482BD6" w:rsidRPr="002211C3" w:rsidRDefault="00482BD6" w:rsidP="004D63F5">
      <w:pPr>
        <w:pStyle w:val="Nagwek2"/>
        <w:numPr>
          <w:ilvl w:val="0"/>
          <w:numId w:val="42"/>
        </w:numPr>
        <w:spacing w:line="360" w:lineRule="auto"/>
        <w:rPr>
          <w:rFonts w:ascii="Arial" w:hAnsi="Arial" w:cs="Arial"/>
          <w:sz w:val="24"/>
          <w:szCs w:val="24"/>
        </w:rPr>
      </w:pPr>
      <w:r w:rsidRPr="002211C3">
        <w:rPr>
          <w:rFonts w:ascii="Arial" w:hAnsi="Arial" w:cs="Arial"/>
          <w:sz w:val="24"/>
          <w:szCs w:val="24"/>
        </w:rPr>
        <w:t>Załączniki</w:t>
      </w:r>
    </w:p>
    <w:p w14:paraId="51B256E2" w14:textId="3E2FFA3C" w:rsidR="0068037C" w:rsidRPr="002E5BF6" w:rsidRDefault="00482BD6" w:rsidP="002E5BF6">
      <w:pPr>
        <w:spacing w:line="360" w:lineRule="auto"/>
        <w:rPr>
          <w:rFonts w:ascii="Arial" w:hAnsi="Arial" w:cs="Arial"/>
          <w:sz w:val="24"/>
          <w:szCs w:val="24"/>
        </w:rPr>
      </w:pPr>
      <w:r w:rsidRPr="002211C3">
        <w:rPr>
          <w:rFonts w:ascii="Arial" w:hAnsi="Arial" w:cs="Arial"/>
          <w:sz w:val="24"/>
          <w:szCs w:val="24"/>
        </w:rPr>
        <w:t>1</w:t>
      </w:r>
      <w:r w:rsidRPr="002211C3">
        <w:tab/>
      </w:r>
      <w:r w:rsidR="00631F45" w:rsidRPr="002211C3">
        <w:rPr>
          <w:rFonts w:ascii="Arial" w:hAnsi="Arial" w:cs="Arial"/>
          <w:sz w:val="24"/>
          <w:szCs w:val="24"/>
        </w:rPr>
        <w:t>Załącznik nr 1 do OPZ</w:t>
      </w:r>
      <w:r w:rsidR="00353791" w:rsidRPr="002211C3">
        <w:rPr>
          <w:rFonts w:ascii="Arial" w:hAnsi="Arial" w:cs="Arial"/>
          <w:sz w:val="24"/>
          <w:szCs w:val="24"/>
        </w:rPr>
        <w:t xml:space="preserve"> -</w:t>
      </w:r>
      <w:r w:rsidR="00F41525" w:rsidRPr="002211C3">
        <w:rPr>
          <w:rFonts w:ascii="Arial" w:hAnsi="Arial" w:cs="Arial"/>
          <w:sz w:val="24"/>
          <w:szCs w:val="24"/>
        </w:rPr>
        <w:t xml:space="preserve"> Projekt Systemu</w:t>
      </w:r>
      <w:r w:rsidRPr="002211C3">
        <w:rPr>
          <w:rFonts w:ascii="Arial" w:hAnsi="Arial" w:cs="Arial"/>
          <w:sz w:val="24"/>
          <w:szCs w:val="24"/>
        </w:rPr>
        <w:t>.</w:t>
      </w:r>
      <w:r w:rsidR="00631F45" w:rsidRPr="002211C3">
        <w:rPr>
          <w:rFonts w:ascii="Arial" w:hAnsi="Arial" w:cs="Arial"/>
          <w:sz w:val="24"/>
          <w:szCs w:val="24"/>
        </w:rPr>
        <w:t xml:space="preserve"> </w:t>
      </w:r>
    </w:p>
    <w:p w14:paraId="3AE587AC" w14:textId="51E0CE35" w:rsidR="3705AAE5" w:rsidRPr="002952BB" w:rsidRDefault="3705AAE5" w:rsidP="002952BB">
      <w:pPr>
        <w:pStyle w:val="Akapitzlist"/>
        <w:spacing w:line="360" w:lineRule="auto"/>
        <w:rPr>
          <w:rFonts w:ascii="Arial" w:hAnsi="Arial" w:cs="Arial"/>
          <w:sz w:val="24"/>
          <w:szCs w:val="24"/>
        </w:rPr>
      </w:pPr>
    </w:p>
    <w:sectPr w:rsidR="3705AAE5" w:rsidRPr="002952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4C91B" w14:textId="77777777" w:rsidR="00822F86" w:rsidRDefault="00822F86" w:rsidP="00694AE1">
      <w:pPr>
        <w:spacing w:after="0" w:line="240" w:lineRule="auto"/>
      </w:pPr>
      <w:r>
        <w:separator/>
      </w:r>
    </w:p>
  </w:endnote>
  <w:endnote w:type="continuationSeparator" w:id="0">
    <w:p w14:paraId="51B69E4E" w14:textId="77777777" w:rsidR="00822F86" w:rsidRDefault="00822F86" w:rsidP="00694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C182B" w14:textId="77777777" w:rsidR="00822F86" w:rsidRDefault="00822F86" w:rsidP="00694AE1">
      <w:pPr>
        <w:spacing w:after="0" w:line="240" w:lineRule="auto"/>
      </w:pPr>
      <w:r>
        <w:separator/>
      </w:r>
    </w:p>
  </w:footnote>
  <w:footnote w:type="continuationSeparator" w:id="0">
    <w:p w14:paraId="736FE436" w14:textId="77777777" w:rsidR="00822F86" w:rsidRDefault="00822F86" w:rsidP="00694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7AC8"/>
    <w:multiLevelType w:val="multilevel"/>
    <w:tmpl w:val="251E3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805C73"/>
    <w:multiLevelType w:val="hybridMultilevel"/>
    <w:tmpl w:val="E97E3012"/>
    <w:lvl w:ilvl="0" w:tplc="21A630D2">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4ED"/>
    <w:multiLevelType w:val="multilevel"/>
    <w:tmpl w:val="B5C030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E3598E"/>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75B6C97"/>
    <w:multiLevelType w:val="hybridMultilevel"/>
    <w:tmpl w:val="6C3CA764"/>
    <w:lvl w:ilvl="0" w:tplc="C7246196">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BB2E90"/>
    <w:multiLevelType w:val="hybridMultilevel"/>
    <w:tmpl w:val="6B5AC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747103"/>
    <w:multiLevelType w:val="hybridMultilevel"/>
    <w:tmpl w:val="8904BFB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B185A82"/>
    <w:multiLevelType w:val="multilevel"/>
    <w:tmpl w:val="D1B45D76"/>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CF42460"/>
    <w:multiLevelType w:val="hybridMultilevel"/>
    <w:tmpl w:val="90A829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C0890"/>
    <w:multiLevelType w:val="multilevel"/>
    <w:tmpl w:val="3AD45C8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C57019"/>
    <w:multiLevelType w:val="hybridMultilevel"/>
    <w:tmpl w:val="743E04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655AE6"/>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2" w15:restartNumberingAfterBreak="0">
    <w:nsid w:val="18577CE3"/>
    <w:multiLevelType w:val="multilevel"/>
    <w:tmpl w:val="B2784E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922DA3"/>
    <w:multiLevelType w:val="multilevel"/>
    <w:tmpl w:val="17E290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655DBC"/>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1F36196F"/>
    <w:multiLevelType w:val="multilevel"/>
    <w:tmpl w:val="4DCC1A5E"/>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6" w15:restartNumberingAfterBreak="0">
    <w:nsid w:val="1FE66A8F"/>
    <w:multiLevelType w:val="multilevel"/>
    <w:tmpl w:val="4DCC1A5E"/>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7" w15:restartNumberingAfterBreak="0">
    <w:nsid w:val="1FF06DA8"/>
    <w:multiLevelType w:val="hybridMultilevel"/>
    <w:tmpl w:val="22A8D98C"/>
    <w:lvl w:ilvl="0" w:tplc="75A269CA">
      <w:start w:val="4"/>
      <w:numFmt w:val="upperLetter"/>
      <w:lvlText w:val="%1."/>
      <w:lvlJc w:val="left"/>
      <w:pPr>
        <w:ind w:left="720" w:hanging="360"/>
      </w:pPr>
    </w:lvl>
    <w:lvl w:ilvl="1" w:tplc="FB626D48">
      <w:start w:val="1"/>
      <w:numFmt w:val="lowerLetter"/>
      <w:lvlText w:val="%2."/>
      <w:lvlJc w:val="left"/>
      <w:pPr>
        <w:ind w:left="1440" w:hanging="360"/>
      </w:pPr>
    </w:lvl>
    <w:lvl w:ilvl="2" w:tplc="D5D60240">
      <w:start w:val="1"/>
      <w:numFmt w:val="lowerRoman"/>
      <w:lvlText w:val="%3."/>
      <w:lvlJc w:val="right"/>
      <w:pPr>
        <w:ind w:left="2160" w:hanging="180"/>
      </w:pPr>
    </w:lvl>
    <w:lvl w:ilvl="3" w:tplc="D2D491CA">
      <w:start w:val="1"/>
      <w:numFmt w:val="decimal"/>
      <w:lvlText w:val="%4."/>
      <w:lvlJc w:val="left"/>
      <w:pPr>
        <w:ind w:left="2880" w:hanging="360"/>
      </w:pPr>
    </w:lvl>
    <w:lvl w:ilvl="4" w:tplc="9F2E3972">
      <w:start w:val="1"/>
      <w:numFmt w:val="lowerLetter"/>
      <w:lvlText w:val="%5."/>
      <w:lvlJc w:val="left"/>
      <w:pPr>
        <w:ind w:left="3600" w:hanging="360"/>
      </w:pPr>
    </w:lvl>
    <w:lvl w:ilvl="5" w:tplc="30D24AAA">
      <w:start w:val="1"/>
      <w:numFmt w:val="lowerRoman"/>
      <w:lvlText w:val="%6."/>
      <w:lvlJc w:val="right"/>
      <w:pPr>
        <w:ind w:left="4320" w:hanging="180"/>
      </w:pPr>
    </w:lvl>
    <w:lvl w:ilvl="6" w:tplc="C4B4C3A8">
      <w:start w:val="1"/>
      <w:numFmt w:val="decimal"/>
      <w:lvlText w:val="%7."/>
      <w:lvlJc w:val="left"/>
      <w:pPr>
        <w:ind w:left="5040" w:hanging="360"/>
      </w:pPr>
    </w:lvl>
    <w:lvl w:ilvl="7" w:tplc="9DA2C704">
      <w:start w:val="1"/>
      <w:numFmt w:val="lowerLetter"/>
      <w:lvlText w:val="%8."/>
      <w:lvlJc w:val="left"/>
      <w:pPr>
        <w:ind w:left="5760" w:hanging="360"/>
      </w:pPr>
    </w:lvl>
    <w:lvl w:ilvl="8" w:tplc="7A489508">
      <w:start w:val="1"/>
      <w:numFmt w:val="lowerRoman"/>
      <w:lvlText w:val="%9."/>
      <w:lvlJc w:val="right"/>
      <w:pPr>
        <w:ind w:left="6480" w:hanging="180"/>
      </w:pPr>
    </w:lvl>
  </w:abstractNum>
  <w:abstractNum w:abstractNumId="18" w15:restartNumberingAfterBreak="0">
    <w:nsid w:val="23EF32F7"/>
    <w:multiLevelType w:val="hybridMultilevel"/>
    <w:tmpl w:val="FC722AA8"/>
    <w:lvl w:ilvl="0" w:tplc="FFFFFFFF">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21108F"/>
    <w:multiLevelType w:val="hybridMultilevel"/>
    <w:tmpl w:val="DB36239A"/>
    <w:lvl w:ilvl="0" w:tplc="6434893E">
      <w:start w:val="1"/>
      <w:numFmt w:val="decimal"/>
      <w:lvlText w:val="%1."/>
      <w:lvlJc w:val="left"/>
      <w:pPr>
        <w:ind w:left="720" w:hanging="360"/>
      </w:pPr>
      <w:rPr>
        <w:rFonts w:hint="default"/>
        <w:u w:color="5B9BD5" w:themeColor="accent5"/>
      </w:rPr>
    </w:lvl>
    <w:lvl w:ilvl="1" w:tplc="25B4EC80">
      <w:start w:val="1"/>
      <w:numFmt w:val="lowerLetter"/>
      <w:lvlText w:val="%2."/>
      <w:lvlJc w:val="left"/>
      <w:pPr>
        <w:ind w:left="1440" w:hanging="360"/>
      </w:pPr>
    </w:lvl>
    <w:lvl w:ilvl="2" w:tplc="728A89C4">
      <w:start w:val="1"/>
      <w:numFmt w:val="lowerRoman"/>
      <w:lvlText w:val="%3."/>
      <w:lvlJc w:val="right"/>
      <w:pPr>
        <w:ind w:left="2160" w:hanging="180"/>
      </w:pPr>
    </w:lvl>
    <w:lvl w:ilvl="3" w:tplc="A018385C">
      <w:start w:val="1"/>
      <w:numFmt w:val="decimal"/>
      <w:lvlText w:val="%4."/>
      <w:lvlJc w:val="left"/>
      <w:pPr>
        <w:ind w:left="2880" w:hanging="360"/>
      </w:pPr>
    </w:lvl>
    <w:lvl w:ilvl="4" w:tplc="6C08F9F8">
      <w:start w:val="1"/>
      <w:numFmt w:val="lowerLetter"/>
      <w:lvlText w:val="%5."/>
      <w:lvlJc w:val="left"/>
      <w:pPr>
        <w:ind w:left="3600" w:hanging="360"/>
      </w:pPr>
    </w:lvl>
    <w:lvl w:ilvl="5" w:tplc="3BE897A8">
      <w:start w:val="1"/>
      <w:numFmt w:val="lowerRoman"/>
      <w:lvlText w:val="%6."/>
      <w:lvlJc w:val="right"/>
      <w:pPr>
        <w:ind w:left="4320" w:hanging="180"/>
      </w:pPr>
    </w:lvl>
    <w:lvl w:ilvl="6" w:tplc="8DB008CE">
      <w:start w:val="1"/>
      <w:numFmt w:val="decimal"/>
      <w:lvlText w:val="%7."/>
      <w:lvlJc w:val="left"/>
      <w:pPr>
        <w:ind w:left="5040" w:hanging="360"/>
      </w:pPr>
    </w:lvl>
    <w:lvl w:ilvl="7" w:tplc="06C4CD74">
      <w:start w:val="1"/>
      <w:numFmt w:val="lowerLetter"/>
      <w:lvlText w:val="%8."/>
      <w:lvlJc w:val="left"/>
      <w:pPr>
        <w:ind w:left="5760" w:hanging="360"/>
      </w:pPr>
    </w:lvl>
    <w:lvl w:ilvl="8" w:tplc="810C081C">
      <w:start w:val="1"/>
      <w:numFmt w:val="lowerRoman"/>
      <w:lvlText w:val="%9."/>
      <w:lvlJc w:val="right"/>
      <w:pPr>
        <w:ind w:left="6480" w:hanging="180"/>
      </w:pPr>
    </w:lvl>
  </w:abstractNum>
  <w:abstractNum w:abstractNumId="20" w15:restartNumberingAfterBreak="0">
    <w:nsid w:val="2582389F"/>
    <w:multiLevelType w:val="hybridMultilevel"/>
    <w:tmpl w:val="CC28D1C2"/>
    <w:lvl w:ilvl="0" w:tplc="B942BA7A">
      <w:start w:val="1"/>
      <w:numFmt w:val="upperLetter"/>
      <w:lvlText w:val="%1."/>
      <w:lvlJc w:val="left"/>
      <w:pPr>
        <w:ind w:left="720" w:hanging="360"/>
      </w:pPr>
    </w:lvl>
    <w:lvl w:ilvl="1" w:tplc="6A3C0920">
      <w:start w:val="1"/>
      <w:numFmt w:val="lowerLetter"/>
      <w:lvlText w:val="%2."/>
      <w:lvlJc w:val="left"/>
      <w:pPr>
        <w:ind w:left="1440" w:hanging="360"/>
      </w:pPr>
    </w:lvl>
    <w:lvl w:ilvl="2" w:tplc="4C5CE502">
      <w:start w:val="1"/>
      <w:numFmt w:val="lowerRoman"/>
      <w:lvlText w:val="%3."/>
      <w:lvlJc w:val="right"/>
      <w:pPr>
        <w:ind w:left="2160" w:hanging="180"/>
      </w:pPr>
    </w:lvl>
    <w:lvl w:ilvl="3" w:tplc="31CEFA40">
      <w:start w:val="1"/>
      <w:numFmt w:val="decimal"/>
      <w:lvlText w:val="%4."/>
      <w:lvlJc w:val="left"/>
      <w:pPr>
        <w:ind w:left="2880" w:hanging="360"/>
      </w:pPr>
    </w:lvl>
    <w:lvl w:ilvl="4" w:tplc="0082BB48">
      <w:start w:val="1"/>
      <w:numFmt w:val="lowerLetter"/>
      <w:lvlText w:val="%5."/>
      <w:lvlJc w:val="left"/>
      <w:pPr>
        <w:ind w:left="3600" w:hanging="360"/>
      </w:pPr>
    </w:lvl>
    <w:lvl w:ilvl="5" w:tplc="6526C28A">
      <w:start w:val="1"/>
      <w:numFmt w:val="lowerRoman"/>
      <w:lvlText w:val="%6."/>
      <w:lvlJc w:val="right"/>
      <w:pPr>
        <w:ind w:left="4320" w:hanging="180"/>
      </w:pPr>
    </w:lvl>
    <w:lvl w:ilvl="6" w:tplc="D810771E">
      <w:start w:val="1"/>
      <w:numFmt w:val="decimal"/>
      <w:lvlText w:val="%7."/>
      <w:lvlJc w:val="left"/>
      <w:pPr>
        <w:ind w:left="5040" w:hanging="360"/>
      </w:pPr>
    </w:lvl>
    <w:lvl w:ilvl="7" w:tplc="4340750A">
      <w:start w:val="1"/>
      <w:numFmt w:val="lowerLetter"/>
      <w:lvlText w:val="%8."/>
      <w:lvlJc w:val="left"/>
      <w:pPr>
        <w:ind w:left="5760" w:hanging="360"/>
      </w:pPr>
    </w:lvl>
    <w:lvl w:ilvl="8" w:tplc="8A7ADBD2">
      <w:start w:val="1"/>
      <w:numFmt w:val="lowerRoman"/>
      <w:lvlText w:val="%9."/>
      <w:lvlJc w:val="right"/>
      <w:pPr>
        <w:ind w:left="6480" w:hanging="180"/>
      </w:pPr>
    </w:lvl>
  </w:abstractNum>
  <w:abstractNum w:abstractNumId="21" w15:restartNumberingAfterBreak="0">
    <w:nsid w:val="2A4B4998"/>
    <w:multiLevelType w:val="multilevel"/>
    <w:tmpl w:val="FABCC5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242F1B"/>
    <w:multiLevelType w:val="hybridMultilevel"/>
    <w:tmpl w:val="C4326036"/>
    <w:lvl w:ilvl="0" w:tplc="7F2C56B0">
      <w:start w:val="1"/>
      <w:numFmt w:val="decimal"/>
      <w:lvlText w:val="%1."/>
      <w:lvlJc w:val="left"/>
      <w:pPr>
        <w:ind w:left="720" w:hanging="360"/>
      </w:pPr>
    </w:lvl>
    <w:lvl w:ilvl="1" w:tplc="F87A1AAE">
      <w:start w:val="1"/>
      <w:numFmt w:val="lowerLetter"/>
      <w:lvlText w:val="%2."/>
      <w:lvlJc w:val="left"/>
      <w:pPr>
        <w:ind w:left="1440" w:hanging="360"/>
      </w:pPr>
    </w:lvl>
    <w:lvl w:ilvl="2" w:tplc="F294AD62">
      <w:start w:val="1"/>
      <w:numFmt w:val="lowerRoman"/>
      <w:lvlText w:val="%3."/>
      <w:lvlJc w:val="right"/>
      <w:pPr>
        <w:ind w:left="2160" w:hanging="180"/>
      </w:pPr>
    </w:lvl>
    <w:lvl w:ilvl="3" w:tplc="33906B84">
      <w:start w:val="1"/>
      <w:numFmt w:val="decimal"/>
      <w:lvlText w:val="%4."/>
      <w:lvlJc w:val="left"/>
      <w:pPr>
        <w:ind w:left="2880" w:hanging="360"/>
      </w:pPr>
    </w:lvl>
    <w:lvl w:ilvl="4" w:tplc="3080EC68">
      <w:start w:val="1"/>
      <w:numFmt w:val="lowerLetter"/>
      <w:lvlText w:val="%5."/>
      <w:lvlJc w:val="left"/>
      <w:pPr>
        <w:ind w:left="3600" w:hanging="360"/>
      </w:pPr>
    </w:lvl>
    <w:lvl w:ilvl="5" w:tplc="D264FF24">
      <w:start w:val="1"/>
      <w:numFmt w:val="lowerRoman"/>
      <w:lvlText w:val="%6."/>
      <w:lvlJc w:val="right"/>
      <w:pPr>
        <w:ind w:left="4320" w:hanging="180"/>
      </w:pPr>
    </w:lvl>
    <w:lvl w:ilvl="6" w:tplc="CC822FCA">
      <w:start w:val="1"/>
      <w:numFmt w:val="decimal"/>
      <w:lvlText w:val="%7."/>
      <w:lvlJc w:val="left"/>
      <w:pPr>
        <w:ind w:left="5040" w:hanging="360"/>
      </w:pPr>
    </w:lvl>
    <w:lvl w:ilvl="7" w:tplc="A8A09C66">
      <w:start w:val="1"/>
      <w:numFmt w:val="lowerLetter"/>
      <w:lvlText w:val="%8."/>
      <w:lvlJc w:val="left"/>
      <w:pPr>
        <w:ind w:left="5760" w:hanging="360"/>
      </w:pPr>
    </w:lvl>
    <w:lvl w:ilvl="8" w:tplc="68D670C2">
      <w:start w:val="1"/>
      <w:numFmt w:val="lowerRoman"/>
      <w:lvlText w:val="%9."/>
      <w:lvlJc w:val="right"/>
      <w:pPr>
        <w:ind w:left="6480" w:hanging="180"/>
      </w:pPr>
    </w:lvl>
  </w:abstractNum>
  <w:abstractNum w:abstractNumId="23" w15:restartNumberingAfterBreak="0">
    <w:nsid w:val="2F602204"/>
    <w:multiLevelType w:val="multilevel"/>
    <w:tmpl w:val="40C2B50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4" w15:restartNumberingAfterBreak="0">
    <w:nsid w:val="2FCB36D1"/>
    <w:multiLevelType w:val="multilevel"/>
    <w:tmpl w:val="63AADC3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11B02AE"/>
    <w:multiLevelType w:val="multilevel"/>
    <w:tmpl w:val="1E9474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5F099B"/>
    <w:multiLevelType w:val="multilevel"/>
    <w:tmpl w:val="44A001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4137E38"/>
    <w:multiLevelType w:val="hybridMultilevel"/>
    <w:tmpl w:val="984C03D0"/>
    <w:lvl w:ilvl="0" w:tplc="190AD4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7AF6DE5"/>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15:restartNumberingAfterBreak="0">
    <w:nsid w:val="424226BF"/>
    <w:multiLevelType w:val="multilevel"/>
    <w:tmpl w:val="4322D9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29A6068"/>
    <w:multiLevelType w:val="multilevel"/>
    <w:tmpl w:val="7364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B16718"/>
    <w:multiLevelType w:val="multilevel"/>
    <w:tmpl w:val="C5D078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8907A85"/>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3" w15:restartNumberingAfterBreak="0">
    <w:nsid w:val="4B787F99"/>
    <w:multiLevelType w:val="hybridMultilevel"/>
    <w:tmpl w:val="B7548BAC"/>
    <w:lvl w:ilvl="0" w:tplc="C7D24650">
      <w:start w:val="1"/>
      <w:numFmt w:val="decimal"/>
      <w:lvlText w:val="%1."/>
      <w:lvlJc w:val="left"/>
      <w:pPr>
        <w:ind w:left="720" w:hanging="360"/>
      </w:pPr>
    </w:lvl>
    <w:lvl w:ilvl="1" w:tplc="C7246196">
      <w:start w:val="1"/>
      <w:numFmt w:val="lowerLetter"/>
      <w:lvlText w:val="%2."/>
      <w:lvlJc w:val="left"/>
      <w:pPr>
        <w:ind w:left="1440" w:hanging="360"/>
      </w:pPr>
    </w:lvl>
    <w:lvl w:ilvl="2" w:tplc="0C2A1ECE">
      <w:start w:val="1"/>
      <w:numFmt w:val="lowerRoman"/>
      <w:lvlText w:val="%3."/>
      <w:lvlJc w:val="right"/>
      <w:pPr>
        <w:ind w:left="2160" w:hanging="180"/>
      </w:pPr>
    </w:lvl>
    <w:lvl w:ilvl="3" w:tplc="30544FB8">
      <w:start w:val="1"/>
      <w:numFmt w:val="decimal"/>
      <w:lvlText w:val="%4."/>
      <w:lvlJc w:val="left"/>
      <w:pPr>
        <w:ind w:left="2880" w:hanging="360"/>
      </w:pPr>
    </w:lvl>
    <w:lvl w:ilvl="4" w:tplc="BD9EF24A">
      <w:start w:val="1"/>
      <w:numFmt w:val="lowerLetter"/>
      <w:lvlText w:val="%5."/>
      <w:lvlJc w:val="left"/>
      <w:pPr>
        <w:ind w:left="3600" w:hanging="360"/>
      </w:pPr>
    </w:lvl>
    <w:lvl w:ilvl="5" w:tplc="A8A089CE">
      <w:start w:val="1"/>
      <w:numFmt w:val="lowerRoman"/>
      <w:lvlText w:val="%6."/>
      <w:lvlJc w:val="right"/>
      <w:pPr>
        <w:ind w:left="4320" w:hanging="180"/>
      </w:pPr>
    </w:lvl>
    <w:lvl w:ilvl="6" w:tplc="2C701A8A">
      <w:start w:val="1"/>
      <w:numFmt w:val="decimal"/>
      <w:lvlText w:val="%7."/>
      <w:lvlJc w:val="left"/>
      <w:pPr>
        <w:ind w:left="5040" w:hanging="360"/>
      </w:pPr>
    </w:lvl>
    <w:lvl w:ilvl="7" w:tplc="7D988F2A">
      <w:start w:val="1"/>
      <w:numFmt w:val="lowerLetter"/>
      <w:lvlText w:val="%8."/>
      <w:lvlJc w:val="left"/>
      <w:pPr>
        <w:ind w:left="5760" w:hanging="360"/>
      </w:pPr>
    </w:lvl>
    <w:lvl w:ilvl="8" w:tplc="C16CEBDE">
      <w:start w:val="1"/>
      <w:numFmt w:val="lowerRoman"/>
      <w:lvlText w:val="%9."/>
      <w:lvlJc w:val="right"/>
      <w:pPr>
        <w:ind w:left="6480" w:hanging="180"/>
      </w:pPr>
    </w:lvl>
  </w:abstractNum>
  <w:abstractNum w:abstractNumId="34" w15:restartNumberingAfterBreak="0">
    <w:nsid w:val="4C8D78A6"/>
    <w:multiLevelType w:val="multilevel"/>
    <w:tmpl w:val="A454A2CE"/>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4F187FA0"/>
    <w:multiLevelType w:val="multilevel"/>
    <w:tmpl w:val="E70A18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18A5D63"/>
    <w:multiLevelType w:val="hybridMultilevel"/>
    <w:tmpl w:val="CF021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8D4DC7"/>
    <w:multiLevelType w:val="hybridMultilevel"/>
    <w:tmpl w:val="7BA28FDA"/>
    <w:lvl w:ilvl="0" w:tplc="A81CDD9E">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8" w15:restartNumberingAfterBreak="0">
    <w:nsid w:val="538D156A"/>
    <w:multiLevelType w:val="hybridMultilevel"/>
    <w:tmpl w:val="5C4075B2"/>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9" w15:restartNumberingAfterBreak="0">
    <w:nsid w:val="580F0CF1"/>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0" w15:restartNumberingAfterBreak="0">
    <w:nsid w:val="5B6B70F9"/>
    <w:multiLevelType w:val="multilevel"/>
    <w:tmpl w:val="B1BC25A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C98103A"/>
    <w:multiLevelType w:val="hybridMultilevel"/>
    <w:tmpl w:val="24AE6D62"/>
    <w:lvl w:ilvl="0" w:tplc="A986E2F2">
      <w:start w:val="1"/>
      <w:numFmt w:val="decimal"/>
      <w:lvlText w:val="%1."/>
      <w:lvlJc w:val="left"/>
      <w:pPr>
        <w:ind w:left="720" w:hanging="360"/>
      </w:pPr>
    </w:lvl>
    <w:lvl w:ilvl="1" w:tplc="21A630D2">
      <w:start w:val="1"/>
      <w:numFmt w:val="lowerLetter"/>
      <w:lvlText w:val="%2."/>
      <w:lvlJc w:val="left"/>
      <w:pPr>
        <w:ind w:left="1440" w:hanging="360"/>
      </w:pPr>
    </w:lvl>
    <w:lvl w:ilvl="2" w:tplc="4556464C">
      <w:start w:val="1"/>
      <w:numFmt w:val="lowerRoman"/>
      <w:lvlText w:val="%3."/>
      <w:lvlJc w:val="right"/>
      <w:pPr>
        <w:ind w:left="2160" w:hanging="180"/>
      </w:pPr>
    </w:lvl>
    <w:lvl w:ilvl="3" w:tplc="2FC882FA">
      <w:start w:val="1"/>
      <w:numFmt w:val="decimal"/>
      <w:lvlText w:val="%4."/>
      <w:lvlJc w:val="left"/>
      <w:pPr>
        <w:ind w:left="2880" w:hanging="360"/>
      </w:pPr>
    </w:lvl>
    <w:lvl w:ilvl="4" w:tplc="2B40B684">
      <w:start w:val="1"/>
      <w:numFmt w:val="lowerLetter"/>
      <w:lvlText w:val="%5."/>
      <w:lvlJc w:val="left"/>
      <w:pPr>
        <w:ind w:left="3600" w:hanging="360"/>
      </w:pPr>
    </w:lvl>
    <w:lvl w:ilvl="5" w:tplc="903AA0B8">
      <w:start w:val="1"/>
      <w:numFmt w:val="lowerRoman"/>
      <w:lvlText w:val="%6."/>
      <w:lvlJc w:val="right"/>
      <w:pPr>
        <w:ind w:left="4320" w:hanging="180"/>
      </w:pPr>
    </w:lvl>
    <w:lvl w:ilvl="6" w:tplc="60DC4526">
      <w:start w:val="1"/>
      <w:numFmt w:val="decimal"/>
      <w:lvlText w:val="%7."/>
      <w:lvlJc w:val="left"/>
      <w:pPr>
        <w:ind w:left="5040" w:hanging="360"/>
      </w:pPr>
    </w:lvl>
    <w:lvl w:ilvl="7" w:tplc="2E4692E8">
      <w:start w:val="1"/>
      <w:numFmt w:val="lowerLetter"/>
      <w:lvlText w:val="%8."/>
      <w:lvlJc w:val="left"/>
      <w:pPr>
        <w:ind w:left="5760" w:hanging="360"/>
      </w:pPr>
    </w:lvl>
    <w:lvl w:ilvl="8" w:tplc="40741C8A">
      <w:start w:val="1"/>
      <w:numFmt w:val="lowerRoman"/>
      <w:lvlText w:val="%9."/>
      <w:lvlJc w:val="right"/>
      <w:pPr>
        <w:ind w:left="6480" w:hanging="180"/>
      </w:pPr>
    </w:lvl>
  </w:abstractNum>
  <w:abstractNum w:abstractNumId="42" w15:restartNumberingAfterBreak="0">
    <w:nsid w:val="5E6F08B5"/>
    <w:multiLevelType w:val="multilevel"/>
    <w:tmpl w:val="93C8F958"/>
    <w:lvl w:ilvl="0">
      <w:start w:val="1"/>
      <w:numFmt w:val="decimal"/>
      <w:lvlText w:val="%1."/>
      <w:lvlJc w:val="left"/>
      <w:pPr>
        <w:ind w:left="737" w:hanging="510"/>
      </w:pPr>
      <w:rPr>
        <w:rFonts w:hint="default"/>
      </w:rPr>
    </w:lvl>
    <w:lvl w:ilvl="1">
      <w:start w:val="1"/>
      <w:numFmt w:val="decimal"/>
      <w:lvlText w:val="%2)"/>
      <w:lvlJc w:val="left"/>
      <w:pPr>
        <w:ind w:left="1021" w:hanging="510"/>
      </w:pPr>
      <w:rPr>
        <w:rFonts w:hint="default"/>
      </w:rPr>
    </w:lvl>
    <w:lvl w:ilvl="2">
      <w:start w:val="1"/>
      <w:numFmt w:val="lowerLetter"/>
      <w:lvlText w:val="%3)"/>
      <w:lvlJc w:val="left"/>
      <w:pPr>
        <w:ind w:left="1588" w:hanging="397"/>
      </w:pPr>
      <w:rPr>
        <w:rFonts w:hint="default"/>
      </w:rPr>
    </w:lvl>
    <w:lvl w:ilvl="3">
      <w:start w:val="1"/>
      <w:numFmt w:val="decimal"/>
      <w:lvlText w:val="%4."/>
      <w:lvlJc w:val="left"/>
      <w:pPr>
        <w:ind w:left="1589" w:hanging="510"/>
      </w:pPr>
      <w:rPr>
        <w:rFonts w:hint="default"/>
      </w:rPr>
    </w:lvl>
    <w:lvl w:ilvl="4">
      <w:start w:val="1"/>
      <w:numFmt w:val="lowerLetter"/>
      <w:lvlText w:val="%5."/>
      <w:lvlJc w:val="left"/>
      <w:pPr>
        <w:ind w:left="1873" w:hanging="510"/>
      </w:pPr>
      <w:rPr>
        <w:rFonts w:hint="default"/>
      </w:rPr>
    </w:lvl>
    <w:lvl w:ilvl="5">
      <w:start w:val="1"/>
      <w:numFmt w:val="lowerRoman"/>
      <w:lvlText w:val="%6."/>
      <w:lvlJc w:val="right"/>
      <w:pPr>
        <w:ind w:left="2157" w:hanging="510"/>
      </w:pPr>
      <w:rPr>
        <w:rFonts w:hint="default"/>
      </w:rPr>
    </w:lvl>
    <w:lvl w:ilvl="6">
      <w:start w:val="1"/>
      <w:numFmt w:val="decimal"/>
      <w:lvlText w:val="%7."/>
      <w:lvlJc w:val="left"/>
      <w:pPr>
        <w:ind w:left="2441" w:hanging="510"/>
      </w:pPr>
      <w:rPr>
        <w:rFonts w:hint="default"/>
      </w:rPr>
    </w:lvl>
    <w:lvl w:ilvl="7">
      <w:start w:val="1"/>
      <w:numFmt w:val="lowerLetter"/>
      <w:lvlText w:val="%8."/>
      <w:lvlJc w:val="left"/>
      <w:pPr>
        <w:ind w:left="2725" w:hanging="510"/>
      </w:pPr>
      <w:rPr>
        <w:rFonts w:hint="default"/>
      </w:rPr>
    </w:lvl>
    <w:lvl w:ilvl="8">
      <w:start w:val="1"/>
      <w:numFmt w:val="lowerRoman"/>
      <w:lvlText w:val="%9."/>
      <w:lvlJc w:val="right"/>
      <w:pPr>
        <w:ind w:left="3009" w:hanging="510"/>
      </w:pPr>
      <w:rPr>
        <w:rFonts w:hint="default"/>
      </w:rPr>
    </w:lvl>
  </w:abstractNum>
  <w:abstractNum w:abstractNumId="43" w15:restartNumberingAfterBreak="0">
    <w:nsid w:val="602713E5"/>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4" w15:restartNumberingAfterBreak="0">
    <w:nsid w:val="61E67666"/>
    <w:multiLevelType w:val="hybridMultilevel"/>
    <w:tmpl w:val="F50A13F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63851E79"/>
    <w:multiLevelType w:val="multilevel"/>
    <w:tmpl w:val="9E6402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BF3320"/>
    <w:multiLevelType w:val="hybridMultilevel"/>
    <w:tmpl w:val="353A3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7E5D71"/>
    <w:multiLevelType w:val="hybridMultilevel"/>
    <w:tmpl w:val="C304FFF6"/>
    <w:lvl w:ilvl="0" w:tplc="2F28630E">
      <w:start w:val="1"/>
      <w:numFmt w:val="decimal"/>
      <w:pStyle w:val="Listapunktowana"/>
      <w:lvlText w:val="%1."/>
      <w:lvlJc w:val="left"/>
      <w:pPr>
        <w:ind w:left="864" w:hanging="360"/>
      </w:pPr>
      <w:rPr>
        <w:rFonts w:hint="default"/>
        <w:color w:val="000000" w:themeColor="text1"/>
      </w:rPr>
    </w:lvl>
    <w:lvl w:ilvl="1" w:tplc="D13C6360">
      <w:start w:val="1"/>
      <w:numFmt w:val="lowerRoman"/>
      <w:lvlText w:val="%2."/>
      <w:lvlJc w:val="righ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6B57569"/>
    <w:multiLevelType w:val="multilevel"/>
    <w:tmpl w:val="20D85672"/>
    <w:lvl w:ilvl="0">
      <w:start w:val="1"/>
      <w:numFmt w:val="decimal"/>
      <w:lvlText w:val="%1."/>
      <w:lvlJc w:val="left"/>
      <w:pPr>
        <w:ind w:left="720" w:hanging="360"/>
      </w:pPr>
      <w:rPr>
        <w:sz w:val="22"/>
        <w:szCs w:val="2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9" w15:restartNumberingAfterBreak="0">
    <w:nsid w:val="697202B3"/>
    <w:multiLevelType w:val="multilevel"/>
    <w:tmpl w:val="9E28E4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ED11734"/>
    <w:multiLevelType w:val="multilevel"/>
    <w:tmpl w:val="A3EC077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79BE316A"/>
    <w:multiLevelType w:val="hybridMultilevel"/>
    <w:tmpl w:val="CE482A8E"/>
    <w:lvl w:ilvl="0" w:tplc="C7246196">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4E15A0"/>
    <w:multiLevelType w:val="multilevel"/>
    <w:tmpl w:val="AC26CE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FD01189"/>
    <w:multiLevelType w:val="multilevel"/>
    <w:tmpl w:val="B03672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15"/>
  </w:num>
  <w:num w:numId="3">
    <w:abstractNumId w:val="17"/>
  </w:num>
  <w:num w:numId="4">
    <w:abstractNumId w:val="41"/>
  </w:num>
  <w:num w:numId="5">
    <w:abstractNumId w:val="23"/>
  </w:num>
  <w:num w:numId="6">
    <w:abstractNumId w:val="19"/>
  </w:num>
  <w:num w:numId="7">
    <w:abstractNumId w:val="22"/>
  </w:num>
  <w:num w:numId="8">
    <w:abstractNumId w:val="20"/>
  </w:num>
  <w:num w:numId="9">
    <w:abstractNumId w:val="50"/>
  </w:num>
  <w:num w:numId="10">
    <w:abstractNumId w:val="30"/>
  </w:num>
  <w:num w:numId="11">
    <w:abstractNumId w:val="12"/>
  </w:num>
  <w:num w:numId="12">
    <w:abstractNumId w:val="2"/>
  </w:num>
  <w:num w:numId="13">
    <w:abstractNumId w:val="25"/>
  </w:num>
  <w:num w:numId="14">
    <w:abstractNumId w:val="31"/>
  </w:num>
  <w:num w:numId="15">
    <w:abstractNumId w:val="26"/>
  </w:num>
  <w:num w:numId="16">
    <w:abstractNumId w:val="52"/>
  </w:num>
  <w:num w:numId="17">
    <w:abstractNumId w:val="35"/>
  </w:num>
  <w:num w:numId="18">
    <w:abstractNumId w:val="21"/>
  </w:num>
  <w:num w:numId="19">
    <w:abstractNumId w:val="9"/>
  </w:num>
  <w:num w:numId="20">
    <w:abstractNumId w:val="40"/>
  </w:num>
  <w:num w:numId="21">
    <w:abstractNumId w:val="24"/>
  </w:num>
  <w:num w:numId="22">
    <w:abstractNumId w:val="7"/>
  </w:num>
  <w:num w:numId="23">
    <w:abstractNumId w:val="0"/>
  </w:num>
  <w:num w:numId="24">
    <w:abstractNumId w:val="45"/>
  </w:num>
  <w:num w:numId="25">
    <w:abstractNumId w:val="13"/>
  </w:num>
  <w:num w:numId="26">
    <w:abstractNumId w:val="53"/>
  </w:num>
  <w:num w:numId="27">
    <w:abstractNumId w:val="49"/>
  </w:num>
  <w:num w:numId="28">
    <w:abstractNumId w:val="29"/>
  </w:num>
  <w:num w:numId="29">
    <w:abstractNumId w:val="34"/>
  </w:num>
  <w:num w:numId="30">
    <w:abstractNumId w:val="48"/>
  </w:num>
  <w:num w:numId="31">
    <w:abstractNumId w:val="47"/>
  </w:num>
  <w:num w:numId="32">
    <w:abstractNumId w:val="32"/>
  </w:num>
  <w:num w:numId="33">
    <w:abstractNumId w:val="47"/>
    <w:lvlOverride w:ilvl="0">
      <w:startOverride w:val="1"/>
    </w:lvlOverride>
  </w:num>
  <w:num w:numId="34">
    <w:abstractNumId w:val="28"/>
  </w:num>
  <w:num w:numId="35">
    <w:abstractNumId w:val="39"/>
  </w:num>
  <w:num w:numId="36">
    <w:abstractNumId w:val="3"/>
  </w:num>
  <w:num w:numId="37">
    <w:abstractNumId w:val="14"/>
  </w:num>
  <w:num w:numId="38">
    <w:abstractNumId w:val="11"/>
  </w:num>
  <w:num w:numId="39">
    <w:abstractNumId w:val="42"/>
  </w:num>
  <w:num w:numId="40">
    <w:abstractNumId w:val="43"/>
  </w:num>
  <w:num w:numId="41">
    <w:abstractNumId w:val="1"/>
  </w:num>
  <w:num w:numId="42">
    <w:abstractNumId w:val="18"/>
  </w:num>
  <w:num w:numId="43">
    <w:abstractNumId w:val="47"/>
  </w:num>
  <w:num w:numId="44">
    <w:abstractNumId w:val="36"/>
  </w:num>
  <w:num w:numId="45">
    <w:abstractNumId w:val="8"/>
  </w:num>
  <w:num w:numId="46">
    <w:abstractNumId w:val="46"/>
  </w:num>
  <w:num w:numId="47">
    <w:abstractNumId w:val="38"/>
  </w:num>
  <w:num w:numId="48">
    <w:abstractNumId w:val="6"/>
  </w:num>
  <w:num w:numId="49">
    <w:abstractNumId w:val="16"/>
  </w:num>
  <w:num w:numId="50">
    <w:abstractNumId w:val="5"/>
  </w:num>
  <w:num w:numId="51">
    <w:abstractNumId w:val="44"/>
  </w:num>
  <w:num w:numId="52">
    <w:abstractNumId w:val="37"/>
  </w:num>
  <w:num w:numId="53">
    <w:abstractNumId w:val="27"/>
  </w:num>
  <w:num w:numId="54">
    <w:abstractNumId w:val="47"/>
  </w:num>
  <w:num w:numId="55">
    <w:abstractNumId w:val="47"/>
  </w:num>
  <w:num w:numId="56">
    <w:abstractNumId w:val="47"/>
  </w:num>
  <w:num w:numId="57">
    <w:abstractNumId w:val="10"/>
  </w:num>
  <w:num w:numId="58">
    <w:abstractNumId w:val="51"/>
  </w:num>
  <w:num w:numId="59">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D34841"/>
    <w:rsid w:val="000013D3"/>
    <w:rsid w:val="000030C6"/>
    <w:rsid w:val="00004FAA"/>
    <w:rsid w:val="00012A23"/>
    <w:rsid w:val="00024F2C"/>
    <w:rsid w:val="000625AD"/>
    <w:rsid w:val="000811E9"/>
    <w:rsid w:val="00083D48"/>
    <w:rsid w:val="00084A44"/>
    <w:rsid w:val="00094B74"/>
    <w:rsid w:val="000979D8"/>
    <w:rsid w:val="000A2F9F"/>
    <w:rsid w:val="000B4F62"/>
    <w:rsid w:val="000B50E1"/>
    <w:rsid w:val="000B6142"/>
    <w:rsid w:val="000C0F78"/>
    <w:rsid w:val="000C29BE"/>
    <w:rsid w:val="000E21BB"/>
    <w:rsid w:val="000E4B4D"/>
    <w:rsid w:val="000F1A47"/>
    <w:rsid w:val="000F279F"/>
    <w:rsid w:val="000F6EF3"/>
    <w:rsid w:val="00102C9A"/>
    <w:rsid w:val="00113DCC"/>
    <w:rsid w:val="00121E45"/>
    <w:rsid w:val="00125009"/>
    <w:rsid w:val="00163CC9"/>
    <w:rsid w:val="001844EF"/>
    <w:rsid w:val="00184C0F"/>
    <w:rsid w:val="001851B2"/>
    <w:rsid w:val="001B5772"/>
    <w:rsid w:val="001E6931"/>
    <w:rsid w:val="001F58E8"/>
    <w:rsid w:val="001F7F33"/>
    <w:rsid w:val="002106DE"/>
    <w:rsid w:val="002211C3"/>
    <w:rsid w:val="002279D9"/>
    <w:rsid w:val="0023252A"/>
    <w:rsid w:val="00253BBF"/>
    <w:rsid w:val="0026717E"/>
    <w:rsid w:val="00273680"/>
    <w:rsid w:val="002828FA"/>
    <w:rsid w:val="00282A47"/>
    <w:rsid w:val="002952BB"/>
    <w:rsid w:val="002A2ED0"/>
    <w:rsid w:val="002A4755"/>
    <w:rsid w:val="002D6C89"/>
    <w:rsid w:val="002D74DA"/>
    <w:rsid w:val="002E2367"/>
    <w:rsid w:val="002E34DC"/>
    <w:rsid w:val="002E4FCE"/>
    <w:rsid w:val="002E5BF6"/>
    <w:rsid w:val="002F0013"/>
    <w:rsid w:val="00300FDF"/>
    <w:rsid w:val="00305D5A"/>
    <w:rsid w:val="003060C9"/>
    <w:rsid w:val="00307233"/>
    <w:rsid w:val="003340D5"/>
    <w:rsid w:val="00336857"/>
    <w:rsid w:val="00346D9D"/>
    <w:rsid w:val="003523F0"/>
    <w:rsid w:val="00353453"/>
    <w:rsid w:val="00353791"/>
    <w:rsid w:val="00356502"/>
    <w:rsid w:val="0036103C"/>
    <w:rsid w:val="00361307"/>
    <w:rsid w:val="0036167C"/>
    <w:rsid w:val="00362C5E"/>
    <w:rsid w:val="0037232E"/>
    <w:rsid w:val="00372E9B"/>
    <w:rsid w:val="0038107A"/>
    <w:rsid w:val="00383A41"/>
    <w:rsid w:val="003869A6"/>
    <w:rsid w:val="003B32A1"/>
    <w:rsid w:val="003B5A40"/>
    <w:rsid w:val="003C2599"/>
    <w:rsid w:val="003C5F18"/>
    <w:rsid w:val="003E4CCD"/>
    <w:rsid w:val="003E56F0"/>
    <w:rsid w:val="003E74A6"/>
    <w:rsid w:val="003F3E96"/>
    <w:rsid w:val="00400BCF"/>
    <w:rsid w:val="00405DFE"/>
    <w:rsid w:val="0042787E"/>
    <w:rsid w:val="00431A9C"/>
    <w:rsid w:val="00433ABE"/>
    <w:rsid w:val="00441602"/>
    <w:rsid w:val="00443E57"/>
    <w:rsid w:val="00445A0E"/>
    <w:rsid w:val="00446F2B"/>
    <w:rsid w:val="00460871"/>
    <w:rsid w:val="00467FF7"/>
    <w:rsid w:val="00474D7F"/>
    <w:rsid w:val="0048297F"/>
    <w:rsid w:val="00482BD6"/>
    <w:rsid w:val="00497968"/>
    <w:rsid w:val="004A4611"/>
    <w:rsid w:val="004A627E"/>
    <w:rsid w:val="004B6502"/>
    <w:rsid w:val="004C1771"/>
    <w:rsid w:val="004D0CD8"/>
    <w:rsid w:val="004D63F5"/>
    <w:rsid w:val="004E20D2"/>
    <w:rsid w:val="004F635A"/>
    <w:rsid w:val="004F6F8B"/>
    <w:rsid w:val="005006E6"/>
    <w:rsid w:val="005017F0"/>
    <w:rsid w:val="00502AC5"/>
    <w:rsid w:val="00507304"/>
    <w:rsid w:val="0051066E"/>
    <w:rsid w:val="005261F9"/>
    <w:rsid w:val="005307FD"/>
    <w:rsid w:val="00532EE5"/>
    <w:rsid w:val="00560424"/>
    <w:rsid w:val="005706A9"/>
    <w:rsid w:val="00574356"/>
    <w:rsid w:val="005903EE"/>
    <w:rsid w:val="005B4097"/>
    <w:rsid w:val="005E7C7A"/>
    <w:rsid w:val="005F22FC"/>
    <w:rsid w:val="00602565"/>
    <w:rsid w:val="00606E98"/>
    <w:rsid w:val="00615054"/>
    <w:rsid w:val="006313F1"/>
    <w:rsid w:val="00631F45"/>
    <w:rsid w:val="00642BD9"/>
    <w:rsid w:val="006505CE"/>
    <w:rsid w:val="00672429"/>
    <w:rsid w:val="0067553F"/>
    <w:rsid w:val="00677188"/>
    <w:rsid w:val="0068037C"/>
    <w:rsid w:val="006866B9"/>
    <w:rsid w:val="00686825"/>
    <w:rsid w:val="0069214C"/>
    <w:rsid w:val="00694AE1"/>
    <w:rsid w:val="006A3890"/>
    <w:rsid w:val="006B1695"/>
    <w:rsid w:val="006D18BF"/>
    <w:rsid w:val="006D1E99"/>
    <w:rsid w:val="006E48E4"/>
    <w:rsid w:val="007132D3"/>
    <w:rsid w:val="007252BB"/>
    <w:rsid w:val="0074670C"/>
    <w:rsid w:val="00760D06"/>
    <w:rsid w:val="0076380E"/>
    <w:rsid w:val="0076404E"/>
    <w:rsid w:val="00786BA7"/>
    <w:rsid w:val="00797E7A"/>
    <w:rsid w:val="007D71F0"/>
    <w:rsid w:val="007E1DB9"/>
    <w:rsid w:val="007E54A3"/>
    <w:rsid w:val="008042E0"/>
    <w:rsid w:val="008050FA"/>
    <w:rsid w:val="00805C45"/>
    <w:rsid w:val="00810395"/>
    <w:rsid w:val="00817216"/>
    <w:rsid w:val="008172FF"/>
    <w:rsid w:val="00822F86"/>
    <w:rsid w:val="00824159"/>
    <w:rsid w:val="00830CC5"/>
    <w:rsid w:val="0085157F"/>
    <w:rsid w:val="0085470B"/>
    <w:rsid w:val="008952B3"/>
    <w:rsid w:val="008967D1"/>
    <w:rsid w:val="008A3E42"/>
    <w:rsid w:val="008B7231"/>
    <w:rsid w:val="008B79FB"/>
    <w:rsid w:val="008C19AF"/>
    <w:rsid w:val="008C34FA"/>
    <w:rsid w:val="008C6C11"/>
    <w:rsid w:val="008E2638"/>
    <w:rsid w:val="008F4470"/>
    <w:rsid w:val="00903C6C"/>
    <w:rsid w:val="00914AE3"/>
    <w:rsid w:val="009421EE"/>
    <w:rsid w:val="009425A4"/>
    <w:rsid w:val="009428B9"/>
    <w:rsid w:val="00944421"/>
    <w:rsid w:val="00950BAC"/>
    <w:rsid w:val="00963E78"/>
    <w:rsid w:val="009708AE"/>
    <w:rsid w:val="00993E23"/>
    <w:rsid w:val="00996B25"/>
    <w:rsid w:val="009A005D"/>
    <w:rsid w:val="009A3560"/>
    <w:rsid w:val="009A5276"/>
    <w:rsid w:val="009A72E3"/>
    <w:rsid w:val="009D3A0C"/>
    <w:rsid w:val="009E0BF7"/>
    <w:rsid w:val="009E1EDD"/>
    <w:rsid w:val="009E6E60"/>
    <w:rsid w:val="009F1F87"/>
    <w:rsid w:val="009F7C8C"/>
    <w:rsid w:val="00A26788"/>
    <w:rsid w:val="00A35538"/>
    <w:rsid w:val="00A5685A"/>
    <w:rsid w:val="00A74E29"/>
    <w:rsid w:val="00A87EEB"/>
    <w:rsid w:val="00A915BA"/>
    <w:rsid w:val="00A93389"/>
    <w:rsid w:val="00A93855"/>
    <w:rsid w:val="00A94704"/>
    <w:rsid w:val="00A969A9"/>
    <w:rsid w:val="00AA31BF"/>
    <w:rsid w:val="00AA40C9"/>
    <w:rsid w:val="00AB676C"/>
    <w:rsid w:val="00AC059F"/>
    <w:rsid w:val="00AC2B18"/>
    <w:rsid w:val="00AE053E"/>
    <w:rsid w:val="00AF5BC0"/>
    <w:rsid w:val="00B005FA"/>
    <w:rsid w:val="00B05C26"/>
    <w:rsid w:val="00B07FF0"/>
    <w:rsid w:val="00B16B04"/>
    <w:rsid w:val="00B243BE"/>
    <w:rsid w:val="00B40FC3"/>
    <w:rsid w:val="00B55700"/>
    <w:rsid w:val="00B7224E"/>
    <w:rsid w:val="00B80C8F"/>
    <w:rsid w:val="00B909DA"/>
    <w:rsid w:val="00B933B3"/>
    <w:rsid w:val="00BA5997"/>
    <w:rsid w:val="00BE76E0"/>
    <w:rsid w:val="00BF359E"/>
    <w:rsid w:val="00C03B3D"/>
    <w:rsid w:val="00C66772"/>
    <w:rsid w:val="00C7313F"/>
    <w:rsid w:val="00C745F9"/>
    <w:rsid w:val="00C769BE"/>
    <w:rsid w:val="00C9335C"/>
    <w:rsid w:val="00C93FA7"/>
    <w:rsid w:val="00CB0EF9"/>
    <w:rsid w:val="00CB4CFE"/>
    <w:rsid w:val="00CE3484"/>
    <w:rsid w:val="00CE4119"/>
    <w:rsid w:val="00D14AD8"/>
    <w:rsid w:val="00D209FF"/>
    <w:rsid w:val="00D223B7"/>
    <w:rsid w:val="00D23B54"/>
    <w:rsid w:val="00D40FC6"/>
    <w:rsid w:val="00D5316F"/>
    <w:rsid w:val="00D57A93"/>
    <w:rsid w:val="00D602C5"/>
    <w:rsid w:val="00D68923"/>
    <w:rsid w:val="00D70F2C"/>
    <w:rsid w:val="00D85490"/>
    <w:rsid w:val="00D860BE"/>
    <w:rsid w:val="00D87B3C"/>
    <w:rsid w:val="00DA20C0"/>
    <w:rsid w:val="00DA52AE"/>
    <w:rsid w:val="00DA5BD2"/>
    <w:rsid w:val="00DA5E74"/>
    <w:rsid w:val="00DB415F"/>
    <w:rsid w:val="00DD318F"/>
    <w:rsid w:val="00DD692B"/>
    <w:rsid w:val="00DF2886"/>
    <w:rsid w:val="00DF6F5E"/>
    <w:rsid w:val="00E05FCD"/>
    <w:rsid w:val="00E114D9"/>
    <w:rsid w:val="00E234B6"/>
    <w:rsid w:val="00E2677B"/>
    <w:rsid w:val="00E31095"/>
    <w:rsid w:val="00E34D02"/>
    <w:rsid w:val="00E43D1A"/>
    <w:rsid w:val="00E73419"/>
    <w:rsid w:val="00E81427"/>
    <w:rsid w:val="00EA1AEC"/>
    <w:rsid w:val="00EA6F36"/>
    <w:rsid w:val="00EC2359"/>
    <w:rsid w:val="00ED4630"/>
    <w:rsid w:val="00ED53EC"/>
    <w:rsid w:val="00EE7048"/>
    <w:rsid w:val="00F054F2"/>
    <w:rsid w:val="00F072A3"/>
    <w:rsid w:val="00F231CD"/>
    <w:rsid w:val="00F31120"/>
    <w:rsid w:val="00F41525"/>
    <w:rsid w:val="00F520D5"/>
    <w:rsid w:val="00F96218"/>
    <w:rsid w:val="00FA4741"/>
    <w:rsid w:val="00FA6122"/>
    <w:rsid w:val="00FA6D58"/>
    <w:rsid w:val="00FB4DA7"/>
    <w:rsid w:val="00FC4D2F"/>
    <w:rsid w:val="00FD1A8C"/>
    <w:rsid w:val="00FD3D5A"/>
    <w:rsid w:val="00FD529B"/>
    <w:rsid w:val="00FE2A30"/>
    <w:rsid w:val="00FE349D"/>
    <w:rsid w:val="01CCD134"/>
    <w:rsid w:val="023F7465"/>
    <w:rsid w:val="03DB44C6"/>
    <w:rsid w:val="052DBB6A"/>
    <w:rsid w:val="05C6B910"/>
    <w:rsid w:val="062299B3"/>
    <w:rsid w:val="0659F53A"/>
    <w:rsid w:val="06826AC8"/>
    <w:rsid w:val="076E4035"/>
    <w:rsid w:val="08FA0103"/>
    <w:rsid w:val="0ABFED2A"/>
    <w:rsid w:val="0B0A8B0D"/>
    <w:rsid w:val="0B6E17AF"/>
    <w:rsid w:val="0CAFA09B"/>
    <w:rsid w:val="0E4B70FC"/>
    <w:rsid w:val="0F579BA8"/>
    <w:rsid w:val="119CA7E1"/>
    <w:rsid w:val="13E53556"/>
    <w:rsid w:val="14D448A3"/>
    <w:rsid w:val="14E395D4"/>
    <w:rsid w:val="152E76FE"/>
    <w:rsid w:val="16329F61"/>
    <w:rsid w:val="18AF6EDF"/>
    <w:rsid w:val="18FC9A5A"/>
    <w:rsid w:val="196E2971"/>
    <w:rsid w:val="19D02F54"/>
    <w:rsid w:val="19DA6D7C"/>
    <w:rsid w:val="1B1B454C"/>
    <w:rsid w:val="1B27CE09"/>
    <w:rsid w:val="1C48D9D7"/>
    <w:rsid w:val="20EEAE59"/>
    <w:rsid w:val="21C218DC"/>
    <w:rsid w:val="2205E0DB"/>
    <w:rsid w:val="229EBF7C"/>
    <w:rsid w:val="22AC81EB"/>
    <w:rsid w:val="24B6AD50"/>
    <w:rsid w:val="24D8C3D0"/>
    <w:rsid w:val="2551D6EC"/>
    <w:rsid w:val="26B79B8C"/>
    <w:rsid w:val="26E49888"/>
    <w:rsid w:val="278338EA"/>
    <w:rsid w:val="278573F7"/>
    <w:rsid w:val="27CA1233"/>
    <w:rsid w:val="27E4916E"/>
    <w:rsid w:val="289377BA"/>
    <w:rsid w:val="28F0324B"/>
    <w:rsid w:val="2B3BFDA0"/>
    <w:rsid w:val="2B8A06EB"/>
    <w:rsid w:val="2BC748AD"/>
    <w:rsid w:val="2CD7CE01"/>
    <w:rsid w:val="30066D2B"/>
    <w:rsid w:val="31208A10"/>
    <w:rsid w:val="32661068"/>
    <w:rsid w:val="348A8FF2"/>
    <w:rsid w:val="34B4473A"/>
    <w:rsid w:val="34E2DFE6"/>
    <w:rsid w:val="35003840"/>
    <w:rsid w:val="351153A6"/>
    <w:rsid w:val="3705AAE5"/>
    <w:rsid w:val="384894D1"/>
    <w:rsid w:val="3848F468"/>
    <w:rsid w:val="389333AF"/>
    <w:rsid w:val="392218C0"/>
    <w:rsid w:val="3AC8B347"/>
    <w:rsid w:val="3ADFFAAE"/>
    <w:rsid w:val="3BD55B70"/>
    <w:rsid w:val="3BF3CA51"/>
    <w:rsid w:val="3C59B982"/>
    <w:rsid w:val="3D71EB5C"/>
    <w:rsid w:val="3E479ABF"/>
    <w:rsid w:val="3F2B6B13"/>
    <w:rsid w:val="3F2CD49E"/>
    <w:rsid w:val="403C822A"/>
    <w:rsid w:val="4086D593"/>
    <w:rsid w:val="41002D23"/>
    <w:rsid w:val="41D0137B"/>
    <w:rsid w:val="41E45B9E"/>
    <w:rsid w:val="425236A0"/>
    <w:rsid w:val="4298F5DD"/>
    <w:rsid w:val="42CE2804"/>
    <w:rsid w:val="434EBAFF"/>
    <w:rsid w:val="446CB8ED"/>
    <w:rsid w:val="44BDF285"/>
    <w:rsid w:val="453018CC"/>
    <w:rsid w:val="45875A15"/>
    <w:rsid w:val="45BA9240"/>
    <w:rsid w:val="45F0F6A0"/>
    <w:rsid w:val="4608894E"/>
    <w:rsid w:val="4717C540"/>
    <w:rsid w:val="476F6EA7"/>
    <w:rsid w:val="480968F2"/>
    <w:rsid w:val="4875C1EF"/>
    <w:rsid w:val="490D5DD4"/>
    <w:rsid w:val="4A3E3147"/>
    <w:rsid w:val="4A4E110A"/>
    <w:rsid w:val="4A99EEC0"/>
    <w:rsid w:val="4C77CAD2"/>
    <w:rsid w:val="4EF43EEF"/>
    <w:rsid w:val="4F9FC66C"/>
    <w:rsid w:val="4FA8F44C"/>
    <w:rsid w:val="51D34841"/>
    <w:rsid w:val="52BA0ED4"/>
    <w:rsid w:val="52E0950E"/>
    <w:rsid w:val="547C656F"/>
    <w:rsid w:val="54D5FF25"/>
    <w:rsid w:val="554E2A1C"/>
    <w:rsid w:val="561835D0"/>
    <w:rsid w:val="56D0D220"/>
    <w:rsid w:val="57AAD851"/>
    <w:rsid w:val="5914560A"/>
    <w:rsid w:val="5A30E870"/>
    <w:rsid w:val="5AAEBAE3"/>
    <w:rsid w:val="5ABB70E3"/>
    <w:rsid w:val="5B6EA465"/>
    <w:rsid w:val="5B9BD334"/>
    <w:rsid w:val="5BF2615B"/>
    <w:rsid w:val="5C317F11"/>
    <w:rsid w:val="5DE65BA5"/>
    <w:rsid w:val="5F5CD367"/>
    <w:rsid w:val="5F7F697F"/>
    <w:rsid w:val="60889746"/>
    <w:rsid w:val="6157E7FE"/>
    <w:rsid w:val="633D2EE1"/>
    <w:rsid w:val="6351E2D2"/>
    <w:rsid w:val="653EB00F"/>
    <w:rsid w:val="666A075D"/>
    <w:rsid w:val="671C1B65"/>
    <w:rsid w:val="6779CEFF"/>
    <w:rsid w:val="6820BAD2"/>
    <w:rsid w:val="68427760"/>
    <w:rsid w:val="686E5E51"/>
    <w:rsid w:val="687650D1"/>
    <w:rsid w:val="68CBE37D"/>
    <w:rsid w:val="6D25965A"/>
    <w:rsid w:val="6DE7E8DF"/>
    <w:rsid w:val="6F0AD835"/>
    <w:rsid w:val="735FED45"/>
    <w:rsid w:val="74A01388"/>
    <w:rsid w:val="74C819D7"/>
    <w:rsid w:val="74FBBDA6"/>
    <w:rsid w:val="75C38D57"/>
    <w:rsid w:val="763BE3E9"/>
    <w:rsid w:val="76FCC1BD"/>
    <w:rsid w:val="7788D3FD"/>
    <w:rsid w:val="77928C0B"/>
    <w:rsid w:val="77D7B44A"/>
    <w:rsid w:val="7898921E"/>
    <w:rsid w:val="79488D12"/>
    <w:rsid w:val="7A4407A7"/>
    <w:rsid w:val="7A4D8ADC"/>
    <w:rsid w:val="7B0F550C"/>
    <w:rsid w:val="7B50F2F7"/>
    <w:rsid w:val="7BB2DA86"/>
    <w:rsid w:val="7D3D8864"/>
    <w:rsid w:val="7D6C0341"/>
    <w:rsid w:val="7F16A11E"/>
    <w:rsid w:val="7F656DDB"/>
    <w:rsid w:val="7F7C3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9AF9"/>
  <w15:chartTrackingRefBased/>
  <w15:docId w15:val="{8F43EC32-9A92-4D71-A3EA-0896B7E8D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pPr>
      <w:ind w:left="720"/>
      <w:contextualSpacing/>
    </w:pPr>
  </w:style>
  <w:style w:type="paragraph" w:customStyle="1" w:styleId="paragraph">
    <w:name w:val="paragraph"/>
    <w:basedOn w:val="Normalny"/>
    <w:rsid w:val="007252B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252BB"/>
  </w:style>
  <w:style w:type="character" w:customStyle="1" w:styleId="eop">
    <w:name w:val="eop"/>
    <w:basedOn w:val="Domylnaczcionkaakapitu"/>
    <w:rsid w:val="007252BB"/>
  </w:style>
  <w:style w:type="paragraph" w:styleId="Listapunktowana">
    <w:name w:val="List Bullet"/>
    <w:basedOn w:val="Normalny"/>
    <w:next w:val="Normalny"/>
    <w:link w:val="ListapunktowanaZnak"/>
    <w:uiPriority w:val="1"/>
    <w:unhideWhenUsed/>
    <w:qFormat/>
    <w:rsid w:val="001B5772"/>
    <w:pPr>
      <w:numPr>
        <w:numId w:val="31"/>
      </w:numPr>
      <w:spacing w:after="60" w:line="288" w:lineRule="auto"/>
    </w:pPr>
    <w:rPr>
      <w:color w:val="404040" w:themeColor="text1" w:themeTint="BF"/>
      <w:szCs w:val="20"/>
      <w:lang w:eastAsia="pl-PL"/>
    </w:rPr>
  </w:style>
  <w:style w:type="character" w:customStyle="1" w:styleId="ListapunktowanaZnak">
    <w:name w:val="Lista punktowana Znak"/>
    <w:basedOn w:val="Domylnaczcionkaakapitu"/>
    <w:link w:val="Listapunktowana"/>
    <w:uiPriority w:val="1"/>
    <w:rsid w:val="001B5772"/>
    <w:rPr>
      <w:color w:val="404040" w:themeColor="text1" w:themeTint="BF"/>
      <w:szCs w:val="20"/>
      <w:lang w:eastAsia="pl-PL"/>
    </w:rPr>
  </w:style>
  <w:style w:type="character" w:styleId="Odwoaniedokomentarza">
    <w:name w:val="annotation reference"/>
    <w:basedOn w:val="Domylnaczcionkaakapitu"/>
    <w:uiPriority w:val="99"/>
    <w:unhideWhenUsed/>
    <w:qFormat/>
    <w:rsid w:val="00C7313F"/>
    <w:rPr>
      <w:sz w:val="16"/>
      <w:szCs w:val="16"/>
    </w:rPr>
  </w:style>
  <w:style w:type="paragraph" w:styleId="Tekstkomentarza">
    <w:name w:val="annotation text"/>
    <w:basedOn w:val="Normalny"/>
    <w:link w:val="TekstkomentarzaZnak"/>
    <w:unhideWhenUsed/>
    <w:qFormat/>
    <w:rsid w:val="00C7313F"/>
    <w:pPr>
      <w:spacing w:after="180" w:line="240" w:lineRule="auto"/>
    </w:pPr>
    <w:rPr>
      <w:color w:val="404040" w:themeColor="text1" w:themeTint="BF"/>
      <w:sz w:val="20"/>
      <w:szCs w:val="20"/>
      <w:lang w:eastAsia="pl-PL"/>
    </w:rPr>
  </w:style>
  <w:style w:type="character" w:customStyle="1" w:styleId="TekstkomentarzaZnak">
    <w:name w:val="Tekst komentarza Znak"/>
    <w:basedOn w:val="Domylnaczcionkaakapitu"/>
    <w:link w:val="Tekstkomentarza"/>
    <w:rsid w:val="00C7313F"/>
    <w:rPr>
      <w:color w:val="404040" w:themeColor="text1" w:themeTint="BF"/>
      <w:sz w:val="20"/>
      <w:szCs w:val="20"/>
      <w:lang w:eastAsia="pl-PL"/>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paragraph" w:styleId="Tematkomentarza">
    <w:name w:val="annotation subject"/>
    <w:basedOn w:val="Tekstkomentarza"/>
    <w:next w:val="Tekstkomentarza"/>
    <w:link w:val="TematkomentarzaZnak"/>
    <w:uiPriority w:val="99"/>
    <w:semiHidden/>
    <w:unhideWhenUsed/>
    <w:rsid w:val="00DD318F"/>
    <w:pPr>
      <w:spacing w:after="160"/>
    </w:pPr>
    <w:rPr>
      <w:b/>
      <w:bCs/>
      <w:color w:val="auto"/>
      <w:lang w:eastAsia="en-US"/>
    </w:rPr>
  </w:style>
  <w:style w:type="character" w:customStyle="1" w:styleId="TematkomentarzaZnak">
    <w:name w:val="Temat komentarza Znak"/>
    <w:basedOn w:val="TekstkomentarzaZnak"/>
    <w:link w:val="Tematkomentarza"/>
    <w:uiPriority w:val="99"/>
    <w:semiHidden/>
    <w:rsid w:val="00DD318F"/>
    <w:rPr>
      <w:b/>
      <w:bCs/>
      <w:color w:val="404040" w:themeColor="text1" w:themeTint="BF"/>
      <w:sz w:val="20"/>
      <w:szCs w:val="20"/>
      <w:lang w:eastAsia="pl-PL"/>
    </w:rPr>
  </w:style>
  <w:style w:type="paragraph" w:styleId="Nagwek">
    <w:name w:val="header"/>
    <w:basedOn w:val="Normalny"/>
    <w:link w:val="NagwekZnak"/>
    <w:uiPriority w:val="99"/>
    <w:unhideWhenUsed/>
    <w:rsid w:val="00694A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4AE1"/>
  </w:style>
  <w:style w:type="paragraph" w:styleId="Stopka">
    <w:name w:val="footer"/>
    <w:basedOn w:val="Normalny"/>
    <w:link w:val="StopkaZnak"/>
    <w:uiPriority w:val="99"/>
    <w:unhideWhenUsed/>
    <w:rsid w:val="00694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4AE1"/>
  </w:style>
  <w:style w:type="character" w:styleId="Hipercze">
    <w:name w:val="Hyperlink"/>
    <w:basedOn w:val="Domylnaczcionkaakapitu"/>
    <w:uiPriority w:val="99"/>
    <w:unhideWhenUsed/>
    <w:rsid w:val="0068037C"/>
    <w:rPr>
      <w:color w:val="0563C1" w:themeColor="hyperlink"/>
      <w:u w:val="single"/>
    </w:rPr>
  </w:style>
  <w:style w:type="paragraph" w:styleId="Spistreci2">
    <w:name w:val="toc 2"/>
    <w:basedOn w:val="Normalny"/>
    <w:next w:val="Normalny"/>
    <w:autoRedefine/>
    <w:uiPriority w:val="39"/>
    <w:unhideWhenUsed/>
    <w:qFormat/>
    <w:rsid w:val="0068037C"/>
    <w:pPr>
      <w:spacing w:after="100" w:line="276" w:lineRule="auto"/>
      <w:ind w:left="220"/>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67322">
      <w:bodyDiv w:val="1"/>
      <w:marLeft w:val="0"/>
      <w:marRight w:val="0"/>
      <w:marTop w:val="0"/>
      <w:marBottom w:val="0"/>
      <w:divBdr>
        <w:top w:val="none" w:sz="0" w:space="0" w:color="auto"/>
        <w:left w:val="none" w:sz="0" w:space="0" w:color="auto"/>
        <w:bottom w:val="none" w:sz="0" w:space="0" w:color="auto"/>
        <w:right w:val="none" w:sz="0" w:space="0" w:color="auto"/>
      </w:divBdr>
      <w:divsChild>
        <w:div w:id="1855924845">
          <w:marLeft w:val="0"/>
          <w:marRight w:val="0"/>
          <w:marTop w:val="0"/>
          <w:marBottom w:val="0"/>
          <w:divBdr>
            <w:top w:val="none" w:sz="0" w:space="0" w:color="auto"/>
            <w:left w:val="none" w:sz="0" w:space="0" w:color="auto"/>
            <w:bottom w:val="none" w:sz="0" w:space="0" w:color="auto"/>
            <w:right w:val="none" w:sz="0" w:space="0" w:color="auto"/>
          </w:divBdr>
        </w:div>
        <w:div w:id="945576434">
          <w:marLeft w:val="0"/>
          <w:marRight w:val="0"/>
          <w:marTop w:val="0"/>
          <w:marBottom w:val="0"/>
          <w:divBdr>
            <w:top w:val="none" w:sz="0" w:space="0" w:color="auto"/>
            <w:left w:val="none" w:sz="0" w:space="0" w:color="auto"/>
            <w:bottom w:val="none" w:sz="0" w:space="0" w:color="auto"/>
            <w:right w:val="none" w:sz="0" w:space="0" w:color="auto"/>
          </w:divBdr>
        </w:div>
        <w:div w:id="1197154824">
          <w:marLeft w:val="0"/>
          <w:marRight w:val="0"/>
          <w:marTop w:val="0"/>
          <w:marBottom w:val="0"/>
          <w:divBdr>
            <w:top w:val="none" w:sz="0" w:space="0" w:color="auto"/>
            <w:left w:val="none" w:sz="0" w:space="0" w:color="auto"/>
            <w:bottom w:val="none" w:sz="0" w:space="0" w:color="auto"/>
            <w:right w:val="none" w:sz="0" w:space="0" w:color="auto"/>
          </w:divBdr>
        </w:div>
        <w:div w:id="232159554">
          <w:marLeft w:val="0"/>
          <w:marRight w:val="0"/>
          <w:marTop w:val="0"/>
          <w:marBottom w:val="0"/>
          <w:divBdr>
            <w:top w:val="none" w:sz="0" w:space="0" w:color="auto"/>
            <w:left w:val="none" w:sz="0" w:space="0" w:color="auto"/>
            <w:bottom w:val="none" w:sz="0" w:space="0" w:color="auto"/>
            <w:right w:val="none" w:sz="0" w:space="0" w:color="auto"/>
          </w:divBdr>
        </w:div>
        <w:div w:id="2002268111">
          <w:marLeft w:val="0"/>
          <w:marRight w:val="0"/>
          <w:marTop w:val="0"/>
          <w:marBottom w:val="0"/>
          <w:divBdr>
            <w:top w:val="none" w:sz="0" w:space="0" w:color="auto"/>
            <w:left w:val="none" w:sz="0" w:space="0" w:color="auto"/>
            <w:bottom w:val="none" w:sz="0" w:space="0" w:color="auto"/>
            <w:right w:val="none" w:sz="0" w:space="0" w:color="auto"/>
          </w:divBdr>
        </w:div>
        <w:div w:id="1457718094">
          <w:marLeft w:val="0"/>
          <w:marRight w:val="0"/>
          <w:marTop w:val="0"/>
          <w:marBottom w:val="0"/>
          <w:divBdr>
            <w:top w:val="none" w:sz="0" w:space="0" w:color="auto"/>
            <w:left w:val="none" w:sz="0" w:space="0" w:color="auto"/>
            <w:bottom w:val="none" w:sz="0" w:space="0" w:color="auto"/>
            <w:right w:val="none" w:sz="0" w:space="0" w:color="auto"/>
          </w:divBdr>
        </w:div>
        <w:div w:id="684285199">
          <w:marLeft w:val="0"/>
          <w:marRight w:val="0"/>
          <w:marTop w:val="0"/>
          <w:marBottom w:val="0"/>
          <w:divBdr>
            <w:top w:val="none" w:sz="0" w:space="0" w:color="auto"/>
            <w:left w:val="none" w:sz="0" w:space="0" w:color="auto"/>
            <w:bottom w:val="none" w:sz="0" w:space="0" w:color="auto"/>
            <w:right w:val="none" w:sz="0" w:space="0" w:color="auto"/>
          </w:divBdr>
        </w:div>
        <w:div w:id="1469542741">
          <w:marLeft w:val="0"/>
          <w:marRight w:val="0"/>
          <w:marTop w:val="0"/>
          <w:marBottom w:val="0"/>
          <w:divBdr>
            <w:top w:val="none" w:sz="0" w:space="0" w:color="auto"/>
            <w:left w:val="none" w:sz="0" w:space="0" w:color="auto"/>
            <w:bottom w:val="none" w:sz="0" w:space="0" w:color="auto"/>
            <w:right w:val="none" w:sz="0" w:space="0" w:color="auto"/>
          </w:divBdr>
        </w:div>
        <w:div w:id="929510282">
          <w:marLeft w:val="0"/>
          <w:marRight w:val="0"/>
          <w:marTop w:val="0"/>
          <w:marBottom w:val="0"/>
          <w:divBdr>
            <w:top w:val="none" w:sz="0" w:space="0" w:color="auto"/>
            <w:left w:val="none" w:sz="0" w:space="0" w:color="auto"/>
            <w:bottom w:val="none" w:sz="0" w:space="0" w:color="auto"/>
            <w:right w:val="none" w:sz="0" w:space="0" w:color="auto"/>
          </w:divBdr>
        </w:div>
        <w:div w:id="1870335415">
          <w:marLeft w:val="0"/>
          <w:marRight w:val="0"/>
          <w:marTop w:val="0"/>
          <w:marBottom w:val="0"/>
          <w:divBdr>
            <w:top w:val="none" w:sz="0" w:space="0" w:color="auto"/>
            <w:left w:val="none" w:sz="0" w:space="0" w:color="auto"/>
            <w:bottom w:val="none" w:sz="0" w:space="0" w:color="auto"/>
            <w:right w:val="none" w:sz="0" w:space="0" w:color="auto"/>
          </w:divBdr>
        </w:div>
        <w:div w:id="1501581405">
          <w:marLeft w:val="0"/>
          <w:marRight w:val="0"/>
          <w:marTop w:val="0"/>
          <w:marBottom w:val="0"/>
          <w:divBdr>
            <w:top w:val="none" w:sz="0" w:space="0" w:color="auto"/>
            <w:left w:val="none" w:sz="0" w:space="0" w:color="auto"/>
            <w:bottom w:val="none" w:sz="0" w:space="0" w:color="auto"/>
            <w:right w:val="none" w:sz="0" w:space="0" w:color="auto"/>
          </w:divBdr>
        </w:div>
        <w:div w:id="839975918">
          <w:marLeft w:val="0"/>
          <w:marRight w:val="0"/>
          <w:marTop w:val="0"/>
          <w:marBottom w:val="0"/>
          <w:divBdr>
            <w:top w:val="none" w:sz="0" w:space="0" w:color="auto"/>
            <w:left w:val="none" w:sz="0" w:space="0" w:color="auto"/>
            <w:bottom w:val="none" w:sz="0" w:space="0" w:color="auto"/>
            <w:right w:val="none" w:sz="0" w:space="0" w:color="auto"/>
          </w:divBdr>
        </w:div>
        <w:div w:id="448282092">
          <w:marLeft w:val="0"/>
          <w:marRight w:val="0"/>
          <w:marTop w:val="0"/>
          <w:marBottom w:val="0"/>
          <w:divBdr>
            <w:top w:val="none" w:sz="0" w:space="0" w:color="auto"/>
            <w:left w:val="none" w:sz="0" w:space="0" w:color="auto"/>
            <w:bottom w:val="none" w:sz="0" w:space="0" w:color="auto"/>
            <w:right w:val="none" w:sz="0" w:space="0" w:color="auto"/>
          </w:divBdr>
        </w:div>
        <w:div w:id="1006833518">
          <w:marLeft w:val="0"/>
          <w:marRight w:val="0"/>
          <w:marTop w:val="0"/>
          <w:marBottom w:val="0"/>
          <w:divBdr>
            <w:top w:val="none" w:sz="0" w:space="0" w:color="auto"/>
            <w:left w:val="none" w:sz="0" w:space="0" w:color="auto"/>
            <w:bottom w:val="none" w:sz="0" w:space="0" w:color="auto"/>
            <w:right w:val="none" w:sz="0" w:space="0" w:color="auto"/>
          </w:divBdr>
        </w:div>
        <w:div w:id="2071537960">
          <w:marLeft w:val="0"/>
          <w:marRight w:val="0"/>
          <w:marTop w:val="0"/>
          <w:marBottom w:val="0"/>
          <w:divBdr>
            <w:top w:val="none" w:sz="0" w:space="0" w:color="auto"/>
            <w:left w:val="none" w:sz="0" w:space="0" w:color="auto"/>
            <w:bottom w:val="none" w:sz="0" w:space="0" w:color="auto"/>
            <w:right w:val="none" w:sz="0" w:space="0" w:color="auto"/>
          </w:divBdr>
        </w:div>
        <w:div w:id="2100757251">
          <w:marLeft w:val="0"/>
          <w:marRight w:val="0"/>
          <w:marTop w:val="0"/>
          <w:marBottom w:val="0"/>
          <w:divBdr>
            <w:top w:val="none" w:sz="0" w:space="0" w:color="auto"/>
            <w:left w:val="none" w:sz="0" w:space="0" w:color="auto"/>
            <w:bottom w:val="none" w:sz="0" w:space="0" w:color="auto"/>
            <w:right w:val="none" w:sz="0" w:space="0" w:color="auto"/>
          </w:divBdr>
        </w:div>
        <w:div w:id="1070886762">
          <w:marLeft w:val="0"/>
          <w:marRight w:val="0"/>
          <w:marTop w:val="0"/>
          <w:marBottom w:val="0"/>
          <w:divBdr>
            <w:top w:val="none" w:sz="0" w:space="0" w:color="auto"/>
            <w:left w:val="none" w:sz="0" w:space="0" w:color="auto"/>
            <w:bottom w:val="none" w:sz="0" w:space="0" w:color="auto"/>
            <w:right w:val="none" w:sz="0" w:space="0" w:color="auto"/>
          </w:divBdr>
        </w:div>
        <w:div w:id="321664201">
          <w:marLeft w:val="0"/>
          <w:marRight w:val="0"/>
          <w:marTop w:val="0"/>
          <w:marBottom w:val="0"/>
          <w:divBdr>
            <w:top w:val="none" w:sz="0" w:space="0" w:color="auto"/>
            <w:left w:val="none" w:sz="0" w:space="0" w:color="auto"/>
            <w:bottom w:val="none" w:sz="0" w:space="0" w:color="auto"/>
            <w:right w:val="none" w:sz="0" w:space="0" w:color="auto"/>
          </w:divBdr>
        </w:div>
        <w:div w:id="1136726117">
          <w:marLeft w:val="0"/>
          <w:marRight w:val="0"/>
          <w:marTop w:val="0"/>
          <w:marBottom w:val="0"/>
          <w:divBdr>
            <w:top w:val="none" w:sz="0" w:space="0" w:color="auto"/>
            <w:left w:val="none" w:sz="0" w:space="0" w:color="auto"/>
            <w:bottom w:val="none" w:sz="0" w:space="0" w:color="auto"/>
            <w:right w:val="none" w:sz="0" w:space="0" w:color="auto"/>
          </w:divBdr>
        </w:div>
        <w:div w:id="355077971">
          <w:marLeft w:val="0"/>
          <w:marRight w:val="0"/>
          <w:marTop w:val="0"/>
          <w:marBottom w:val="0"/>
          <w:divBdr>
            <w:top w:val="none" w:sz="0" w:space="0" w:color="auto"/>
            <w:left w:val="none" w:sz="0" w:space="0" w:color="auto"/>
            <w:bottom w:val="none" w:sz="0" w:space="0" w:color="auto"/>
            <w:right w:val="none" w:sz="0" w:space="0" w:color="auto"/>
          </w:divBdr>
        </w:div>
        <w:div w:id="640621068">
          <w:marLeft w:val="0"/>
          <w:marRight w:val="0"/>
          <w:marTop w:val="0"/>
          <w:marBottom w:val="0"/>
          <w:divBdr>
            <w:top w:val="none" w:sz="0" w:space="0" w:color="auto"/>
            <w:left w:val="none" w:sz="0" w:space="0" w:color="auto"/>
            <w:bottom w:val="none" w:sz="0" w:space="0" w:color="auto"/>
            <w:right w:val="none" w:sz="0" w:space="0" w:color="auto"/>
          </w:divBdr>
        </w:div>
        <w:div w:id="13194171">
          <w:marLeft w:val="0"/>
          <w:marRight w:val="0"/>
          <w:marTop w:val="0"/>
          <w:marBottom w:val="0"/>
          <w:divBdr>
            <w:top w:val="none" w:sz="0" w:space="0" w:color="auto"/>
            <w:left w:val="none" w:sz="0" w:space="0" w:color="auto"/>
            <w:bottom w:val="none" w:sz="0" w:space="0" w:color="auto"/>
            <w:right w:val="none" w:sz="0" w:space="0" w:color="auto"/>
          </w:divBdr>
        </w:div>
        <w:div w:id="561869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AE71B-E0E8-4EDD-ACAB-4AD6155F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3033</Words>
  <Characters>18202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Zieliński Karol</dc:creator>
  <cp:keywords/>
  <dc:description/>
  <cp:lastModifiedBy>Zawistowska-Wąsik Monika</cp:lastModifiedBy>
  <cp:revision>4</cp:revision>
  <dcterms:created xsi:type="dcterms:W3CDTF">2024-09-30T11:16:00Z</dcterms:created>
  <dcterms:modified xsi:type="dcterms:W3CDTF">2024-09-30T15:27:00Z</dcterms:modified>
</cp:coreProperties>
</file>